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5702B6" w14:textId="789CA7D7" w:rsidR="005300A9" w:rsidRDefault="005300A9" w:rsidP="005300A9">
      <w:pPr>
        <w:rPr>
          <w:sz w:val="24"/>
          <w:szCs w:val="24"/>
        </w:rPr>
      </w:pPr>
      <w:r w:rsidRPr="005300A9">
        <w:rPr>
          <w:sz w:val="24"/>
          <w:szCs w:val="24"/>
          <w:highlight w:val="cyan"/>
        </w:rPr>
        <w:t xml:space="preserve">EJERCICIO </w:t>
      </w:r>
      <w:r>
        <w:rPr>
          <w:sz w:val="24"/>
          <w:szCs w:val="24"/>
          <w:highlight w:val="cyan"/>
        </w:rPr>
        <w:t>4 –</w:t>
      </w:r>
      <w:r w:rsidRPr="005300A9">
        <w:rPr>
          <w:sz w:val="24"/>
          <w:szCs w:val="24"/>
          <w:highlight w:val="cyan"/>
        </w:rPr>
        <w:t xml:space="preserve"> página </w:t>
      </w:r>
      <w:r w:rsidR="004B750E">
        <w:rPr>
          <w:sz w:val="24"/>
          <w:szCs w:val="24"/>
          <w:highlight w:val="cyan"/>
        </w:rPr>
        <w:t>3</w:t>
      </w:r>
      <w:r w:rsidRPr="005300A9">
        <w:rPr>
          <w:sz w:val="24"/>
          <w:szCs w:val="24"/>
          <w:highlight w:val="cyan"/>
        </w:rPr>
        <w:t>0</w:t>
      </w:r>
    </w:p>
    <w:p w14:paraId="50B1FB7F" w14:textId="77777777" w:rsidR="005300A9" w:rsidRDefault="005300A9" w:rsidP="00BC00F2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es-ES"/>
        </w:rPr>
      </w:pPr>
    </w:p>
    <w:p w14:paraId="27236B56" w14:textId="10A979CA" w:rsidR="00BC00F2" w:rsidRPr="00BC00F2" w:rsidRDefault="00BC00F2" w:rsidP="00BC00F2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es-ES"/>
        </w:rPr>
      </w:pPr>
      <w:r w:rsidRPr="00BC00F2">
        <w:rPr>
          <w:rFonts w:ascii="Times New Roman" w:eastAsia="Times New Roman" w:hAnsi="Times New Roman" w:cs="Times New Roman"/>
          <w:color w:val="FF0000"/>
          <w:sz w:val="24"/>
          <w:szCs w:val="24"/>
          <w:lang w:eastAsia="es-ES"/>
        </w:rPr>
        <w:t>homeopatía</w:t>
      </w:r>
    </w:p>
    <w:p w14:paraId="14D98289" w14:textId="77777777" w:rsidR="00BC00F2" w:rsidRPr="00BC00F2" w:rsidRDefault="00BC00F2" w:rsidP="00BC00F2">
      <w:pPr>
        <w:spacing w:line="240" w:lineRule="auto"/>
        <w:textAlignment w:val="baseline"/>
        <w:rPr>
          <w:rFonts w:ascii="inherit" w:eastAsia="Times New Roman" w:hAnsi="inherit" w:cs="Times New Roman"/>
          <w:color w:val="008000"/>
          <w:spacing w:val="4"/>
          <w:sz w:val="24"/>
          <w:szCs w:val="24"/>
          <w:lang w:eastAsia="es-ES"/>
        </w:rPr>
      </w:pPr>
      <w:r w:rsidRPr="00BC00F2">
        <w:rPr>
          <w:rFonts w:ascii="inherit" w:eastAsia="Times New Roman" w:hAnsi="inherit" w:cs="Times New Roman"/>
          <w:color w:val="008000"/>
          <w:spacing w:val="4"/>
          <w:sz w:val="24"/>
          <w:szCs w:val="24"/>
          <w:lang w:eastAsia="es-ES"/>
        </w:rPr>
        <w:t>De </w:t>
      </w:r>
      <w:proofErr w:type="spellStart"/>
      <w:r w:rsidRPr="00BC00F2">
        <w:rPr>
          <w:rFonts w:ascii="inherit" w:eastAsia="Times New Roman" w:hAnsi="inherit" w:cs="Times New Roman"/>
          <w:i/>
          <w:iCs/>
          <w:color w:val="008000"/>
          <w:spacing w:val="4"/>
          <w:sz w:val="24"/>
          <w:szCs w:val="24"/>
          <w:bdr w:val="none" w:sz="0" w:space="0" w:color="auto" w:frame="1"/>
          <w:lang w:eastAsia="es-ES"/>
        </w:rPr>
        <w:t>homeo</w:t>
      </w:r>
      <w:proofErr w:type="spellEnd"/>
      <w:r w:rsidRPr="00BC00F2">
        <w:rPr>
          <w:rFonts w:ascii="inherit" w:eastAsia="Times New Roman" w:hAnsi="inherit" w:cs="Times New Roman"/>
          <w:i/>
          <w:iCs/>
          <w:color w:val="008000"/>
          <w:spacing w:val="4"/>
          <w:sz w:val="24"/>
          <w:szCs w:val="24"/>
          <w:bdr w:val="none" w:sz="0" w:space="0" w:color="auto" w:frame="1"/>
          <w:lang w:eastAsia="es-ES"/>
        </w:rPr>
        <w:t>-</w:t>
      </w:r>
      <w:r w:rsidRPr="00BC00F2">
        <w:rPr>
          <w:rFonts w:ascii="inherit" w:eastAsia="Times New Roman" w:hAnsi="inherit" w:cs="Times New Roman"/>
          <w:color w:val="008000"/>
          <w:spacing w:val="4"/>
          <w:sz w:val="24"/>
          <w:szCs w:val="24"/>
          <w:lang w:eastAsia="es-ES"/>
        </w:rPr>
        <w:t> y </w:t>
      </w:r>
      <w:r w:rsidRPr="00BC00F2">
        <w:rPr>
          <w:rFonts w:ascii="inherit" w:eastAsia="Times New Roman" w:hAnsi="inherit" w:cs="Times New Roman"/>
          <w:i/>
          <w:iCs/>
          <w:color w:val="008000"/>
          <w:spacing w:val="4"/>
          <w:sz w:val="24"/>
          <w:szCs w:val="24"/>
          <w:bdr w:val="none" w:sz="0" w:space="0" w:color="auto" w:frame="1"/>
          <w:lang w:eastAsia="es-ES"/>
        </w:rPr>
        <w:t>-</w:t>
      </w:r>
      <w:proofErr w:type="spellStart"/>
      <w:r w:rsidRPr="00BC00F2">
        <w:rPr>
          <w:rFonts w:ascii="inherit" w:eastAsia="Times New Roman" w:hAnsi="inherit" w:cs="Times New Roman"/>
          <w:i/>
          <w:iCs/>
          <w:color w:val="008000"/>
          <w:spacing w:val="4"/>
          <w:sz w:val="24"/>
          <w:szCs w:val="24"/>
          <w:bdr w:val="none" w:sz="0" w:space="0" w:color="auto" w:frame="1"/>
          <w:lang w:eastAsia="es-ES"/>
        </w:rPr>
        <w:t>patía</w:t>
      </w:r>
      <w:proofErr w:type="spellEnd"/>
      <w:r w:rsidRPr="00BC00F2">
        <w:rPr>
          <w:rFonts w:ascii="inherit" w:eastAsia="Times New Roman" w:hAnsi="inherit" w:cs="Times New Roman"/>
          <w:i/>
          <w:iCs/>
          <w:color w:val="008000"/>
          <w:spacing w:val="4"/>
          <w:sz w:val="24"/>
          <w:szCs w:val="24"/>
          <w:bdr w:val="none" w:sz="0" w:space="0" w:color="auto" w:frame="1"/>
          <w:lang w:eastAsia="es-ES"/>
        </w:rPr>
        <w:t>.</w:t>
      </w:r>
    </w:p>
    <w:p w14:paraId="77716F66" w14:textId="77777777" w:rsidR="00BC00F2" w:rsidRPr="00BC00F2" w:rsidRDefault="00BC00F2" w:rsidP="00BC00F2">
      <w:pPr>
        <w:shd w:val="clear" w:color="auto" w:fill="FFFFFF"/>
        <w:spacing w:after="0" w:line="240" w:lineRule="auto"/>
        <w:textAlignment w:val="baseline"/>
        <w:rPr>
          <w:rFonts w:ascii="Arial Unicode MS" w:eastAsia="Times New Roman" w:hAnsi="Arial Unicode MS" w:cs="Times New Roman"/>
          <w:color w:val="000000"/>
          <w:spacing w:val="4"/>
          <w:sz w:val="24"/>
          <w:szCs w:val="24"/>
          <w:lang w:eastAsia="es-ES"/>
        </w:rPr>
      </w:pPr>
      <w:r w:rsidRPr="00BC00F2">
        <w:rPr>
          <w:rFonts w:ascii="inherit" w:eastAsia="Times New Roman" w:hAnsi="inherit" w:cs="Times New Roman"/>
          <w:b/>
          <w:bCs/>
          <w:color w:val="000000"/>
          <w:spacing w:val="4"/>
          <w:sz w:val="24"/>
          <w:szCs w:val="24"/>
          <w:bdr w:val="none" w:sz="0" w:space="0" w:color="auto" w:frame="1"/>
          <w:shd w:val="clear" w:color="auto" w:fill="FFFFFF"/>
          <w:lang w:eastAsia="es-ES"/>
        </w:rPr>
        <w:t>1. </w:t>
      </w:r>
      <w:r w:rsidRPr="00BC00F2">
        <w:rPr>
          <w:rFonts w:ascii="Arial Unicode MS" w:eastAsia="Times New Roman" w:hAnsi="Arial Unicode MS" w:cs="Times New Roman"/>
          <w:color w:val="000000"/>
          <w:spacing w:val="4"/>
          <w:sz w:val="24"/>
          <w:szCs w:val="24"/>
          <w:lang w:eastAsia="es-ES"/>
        </w:rPr>
        <w:t>f. Sistema curativo que aplica a las enfermedades, en dosismínimas, las mismas sustancias que, en mayores cantidades, producirían síntomas iguales o parecidos a los que se trata decombatir.</w:t>
      </w:r>
    </w:p>
    <w:p w14:paraId="55CB8DA5" w14:textId="77777777" w:rsidR="00BC00F2" w:rsidRPr="00BC00F2" w:rsidRDefault="00BC00F2" w:rsidP="00BC00F2">
      <w:pPr>
        <w:shd w:val="clear" w:color="auto" w:fill="FFFFFF"/>
        <w:spacing w:after="0" w:line="240" w:lineRule="auto"/>
        <w:textAlignment w:val="baseline"/>
        <w:rPr>
          <w:rFonts w:ascii="Arial Unicode MS" w:eastAsia="Times New Roman" w:hAnsi="Arial Unicode MS" w:cs="Times New Roman"/>
          <w:color w:val="000000"/>
          <w:spacing w:val="4"/>
          <w:sz w:val="24"/>
          <w:szCs w:val="24"/>
          <w:lang w:eastAsia="es-ES"/>
        </w:rPr>
      </w:pPr>
    </w:p>
    <w:p w14:paraId="7D05DADD" w14:textId="77777777" w:rsidR="00BC00F2" w:rsidRPr="00BC00F2" w:rsidRDefault="00BC00F2" w:rsidP="00BC00F2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es-ES"/>
        </w:rPr>
      </w:pPr>
      <w:r w:rsidRPr="00BC00F2">
        <w:rPr>
          <w:rFonts w:ascii="Times New Roman" w:eastAsia="Times New Roman" w:hAnsi="Times New Roman" w:cs="Times New Roman"/>
          <w:color w:val="FF0000"/>
          <w:sz w:val="24"/>
          <w:szCs w:val="24"/>
          <w:lang w:eastAsia="es-ES"/>
        </w:rPr>
        <w:t>semiología</w:t>
      </w:r>
    </w:p>
    <w:p w14:paraId="64AA4E03" w14:textId="77777777" w:rsidR="00BC00F2" w:rsidRPr="00BC00F2" w:rsidRDefault="00BC00F2" w:rsidP="00BC00F2">
      <w:pPr>
        <w:spacing w:line="240" w:lineRule="auto"/>
        <w:textAlignment w:val="baseline"/>
        <w:rPr>
          <w:rFonts w:ascii="inherit" w:eastAsia="Times New Roman" w:hAnsi="inherit" w:cs="Times New Roman"/>
          <w:color w:val="008000"/>
          <w:spacing w:val="4"/>
          <w:sz w:val="24"/>
          <w:szCs w:val="24"/>
          <w:lang w:eastAsia="es-ES"/>
        </w:rPr>
      </w:pPr>
      <w:r w:rsidRPr="00BC00F2">
        <w:rPr>
          <w:rFonts w:ascii="inherit" w:eastAsia="Times New Roman" w:hAnsi="inherit" w:cs="Times New Roman"/>
          <w:color w:val="008000"/>
          <w:spacing w:val="4"/>
          <w:sz w:val="24"/>
          <w:szCs w:val="24"/>
          <w:lang w:eastAsia="es-ES"/>
        </w:rPr>
        <w:t>Del gr. </w:t>
      </w:r>
      <w:proofErr w:type="spellStart"/>
      <w:r w:rsidRPr="00BC00F2">
        <w:rPr>
          <w:rFonts w:ascii="inherit" w:eastAsia="Times New Roman" w:hAnsi="inherit" w:cs="Times New Roman"/>
          <w:color w:val="008000"/>
          <w:spacing w:val="4"/>
          <w:sz w:val="24"/>
          <w:szCs w:val="24"/>
          <w:lang w:eastAsia="es-ES"/>
        </w:rPr>
        <w:t>σημεῖον</w:t>
      </w:r>
      <w:proofErr w:type="spellEnd"/>
      <w:r w:rsidRPr="00BC00F2">
        <w:rPr>
          <w:rFonts w:ascii="inherit" w:eastAsia="Times New Roman" w:hAnsi="inherit" w:cs="Times New Roman"/>
          <w:color w:val="008000"/>
          <w:spacing w:val="4"/>
          <w:sz w:val="24"/>
          <w:szCs w:val="24"/>
          <w:lang w:eastAsia="es-ES"/>
        </w:rPr>
        <w:t> </w:t>
      </w:r>
      <w:proofErr w:type="spellStart"/>
      <w:r w:rsidRPr="00BC00F2">
        <w:rPr>
          <w:rFonts w:ascii="inherit" w:eastAsia="Times New Roman" w:hAnsi="inherit" w:cs="Times New Roman"/>
          <w:i/>
          <w:iCs/>
          <w:color w:val="008000"/>
          <w:spacing w:val="4"/>
          <w:sz w:val="24"/>
          <w:szCs w:val="24"/>
          <w:bdr w:val="none" w:sz="0" w:space="0" w:color="auto" w:frame="1"/>
          <w:lang w:eastAsia="es-ES"/>
        </w:rPr>
        <w:t>sēmeîon</w:t>
      </w:r>
      <w:proofErr w:type="spellEnd"/>
      <w:r w:rsidRPr="00BC00F2">
        <w:rPr>
          <w:rFonts w:ascii="inherit" w:eastAsia="Times New Roman" w:hAnsi="inherit" w:cs="Times New Roman"/>
          <w:color w:val="008000"/>
          <w:spacing w:val="4"/>
          <w:sz w:val="24"/>
          <w:szCs w:val="24"/>
          <w:lang w:eastAsia="es-ES"/>
        </w:rPr>
        <w:t> 'signo' y </w:t>
      </w:r>
      <w:r w:rsidRPr="00BC00F2">
        <w:rPr>
          <w:rFonts w:ascii="inherit" w:eastAsia="Times New Roman" w:hAnsi="inherit" w:cs="Times New Roman"/>
          <w:i/>
          <w:iCs/>
          <w:color w:val="008000"/>
          <w:spacing w:val="4"/>
          <w:sz w:val="24"/>
          <w:szCs w:val="24"/>
          <w:bdr w:val="none" w:sz="0" w:space="0" w:color="auto" w:frame="1"/>
          <w:lang w:eastAsia="es-ES"/>
        </w:rPr>
        <w:t>-</w:t>
      </w:r>
      <w:proofErr w:type="spellStart"/>
      <w:r w:rsidRPr="00BC00F2">
        <w:rPr>
          <w:rFonts w:ascii="inherit" w:eastAsia="Times New Roman" w:hAnsi="inherit" w:cs="Times New Roman"/>
          <w:i/>
          <w:iCs/>
          <w:color w:val="008000"/>
          <w:spacing w:val="4"/>
          <w:sz w:val="24"/>
          <w:szCs w:val="24"/>
          <w:bdr w:val="none" w:sz="0" w:space="0" w:color="auto" w:frame="1"/>
          <w:lang w:eastAsia="es-ES"/>
        </w:rPr>
        <w:t>logía</w:t>
      </w:r>
      <w:proofErr w:type="spellEnd"/>
      <w:r w:rsidRPr="00BC00F2">
        <w:rPr>
          <w:rFonts w:ascii="inherit" w:eastAsia="Times New Roman" w:hAnsi="inherit" w:cs="Times New Roman"/>
          <w:i/>
          <w:iCs/>
          <w:color w:val="008000"/>
          <w:spacing w:val="4"/>
          <w:sz w:val="24"/>
          <w:szCs w:val="24"/>
          <w:bdr w:val="none" w:sz="0" w:space="0" w:color="auto" w:frame="1"/>
          <w:lang w:eastAsia="es-ES"/>
        </w:rPr>
        <w:t>.</w:t>
      </w:r>
    </w:p>
    <w:p w14:paraId="747FC17F" w14:textId="77777777" w:rsidR="00BC00F2" w:rsidRPr="00BC00F2" w:rsidRDefault="00BC00F2" w:rsidP="00BC00F2">
      <w:pPr>
        <w:shd w:val="clear" w:color="auto" w:fill="FFFFFF"/>
        <w:spacing w:after="0" w:line="240" w:lineRule="auto"/>
        <w:textAlignment w:val="baseline"/>
        <w:rPr>
          <w:rFonts w:ascii="Arial Unicode MS" w:eastAsia="Times New Roman" w:hAnsi="Arial Unicode MS" w:cs="Times New Roman"/>
          <w:color w:val="000000"/>
          <w:spacing w:val="4"/>
          <w:sz w:val="24"/>
          <w:szCs w:val="24"/>
          <w:lang w:eastAsia="es-ES"/>
        </w:rPr>
      </w:pPr>
      <w:r w:rsidRPr="00BC00F2">
        <w:rPr>
          <w:rFonts w:ascii="inherit" w:eastAsia="Times New Roman" w:hAnsi="inherit" w:cs="Times New Roman"/>
          <w:b/>
          <w:bCs/>
          <w:color w:val="000000"/>
          <w:spacing w:val="4"/>
          <w:sz w:val="24"/>
          <w:szCs w:val="24"/>
          <w:bdr w:val="none" w:sz="0" w:space="0" w:color="auto" w:frame="1"/>
          <w:shd w:val="clear" w:color="auto" w:fill="FFFFFF"/>
          <w:lang w:eastAsia="es-ES"/>
        </w:rPr>
        <w:t>1. </w:t>
      </w:r>
      <w:r w:rsidRPr="00BC00F2">
        <w:rPr>
          <w:rFonts w:ascii="Arial Unicode MS" w:eastAsia="Times New Roman" w:hAnsi="Arial Unicode MS" w:cs="Times New Roman"/>
          <w:color w:val="000000"/>
          <w:spacing w:val="4"/>
          <w:sz w:val="24"/>
          <w:szCs w:val="24"/>
          <w:lang w:eastAsia="es-ES"/>
        </w:rPr>
        <w:t>f. Estudio de los signos en la vida social.</w:t>
      </w:r>
    </w:p>
    <w:p w14:paraId="642F215E" w14:textId="77777777" w:rsidR="00BC00F2" w:rsidRPr="00BC00F2" w:rsidRDefault="00BC00F2" w:rsidP="00BC00F2">
      <w:pPr>
        <w:shd w:val="clear" w:color="auto" w:fill="FFFFFF"/>
        <w:spacing w:after="0" w:line="240" w:lineRule="auto"/>
        <w:textAlignment w:val="baseline"/>
        <w:rPr>
          <w:rFonts w:ascii="Arial Unicode MS" w:eastAsia="Times New Roman" w:hAnsi="Arial Unicode MS" w:cs="Times New Roman"/>
          <w:color w:val="000000"/>
          <w:spacing w:val="4"/>
          <w:sz w:val="24"/>
          <w:szCs w:val="24"/>
          <w:lang w:eastAsia="es-ES"/>
        </w:rPr>
      </w:pPr>
      <w:r w:rsidRPr="00BC00F2">
        <w:rPr>
          <w:rFonts w:ascii="inherit" w:eastAsia="Times New Roman" w:hAnsi="inherit" w:cs="Times New Roman"/>
          <w:b/>
          <w:bCs/>
          <w:color w:val="000000"/>
          <w:spacing w:val="4"/>
          <w:sz w:val="24"/>
          <w:szCs w:val="24"/>
          <w:bdr w:val="none" w:sz="0" w:space="0" w:color="auto" w:frame="1"/>
          <w:shd w:val="clear" w:color="auto" w:fill="FFFFFF"/>
          <w:lang w:eastAsia="es-ES"/>
        </w:rPr>
        <w:t>2. </w:t>
      </w:r>
      <w:r w:rsidRPr="00BC00F2">
        <w:rPr>
          <w:rFonts w:ascii="Arial Unicode MS" w:eastAsia="Times New Roman" w:hAnsi="Arial Unicode MS" w:cs="Times New Roman"/>
          <w:color w:val="000000"/>
          <w:spacing w:val="4"/>
          <w:sz w:val="24"/>
          <w:szCs w:val="24"/>
          <w:lang w:eastAsia="es-ES"/>
        </w:rPr>
        <w:t>f. Med. </w:t>
      </w:r>
      <w:hyperlink r:id="rId4" w:anchor="S8ZCgR0" w:history="1">
        <w:r w:rsidRPr="00BC00F2">
          <w:rPr>
            <w:rFonts w:ascii="inherit" w:eastAsia="Times New Roman" w:hAnsi="inherit" w:cs="Times New Roman"/>
            <w:b/>
            <w:bCs/>
            <w:color w:val="0123CE"/>
            <w:spacing w:val="4"/>
            <w:sz w:val="24"/>
            <w:szCs w:val="24"/>
            <w:u w:val="single"/>
            <w:bdr w:val="none" w:sz="0" w:space="0" w:color="auto" w:frame="1"/>
            <w:shd w:val="clear" w:color="auto" w:fill="FFFFFF"/>
            <w:lang w:eastAsia="es-ES"/>
          </w:rPr>
          <w:t>semiótica</w:t>
        </w:r>
      </w:hyperlink>
      <w:r w:rsidRPr="00BC00F2">
        <w:rPr>
          <w:rFonts w:ascii="Arial Unicode MS" w:eastAsia="Times New Roman" w:hAnsi="Arial Unicode MS" w:cs="Times New Roman"/>
          <w:color w:val="000000"/>
          <w:spacing w:val="4"/>
          <w:sz w:val="24"/>
          <w:szCs w:val="24"/>
          <w:lang w:eastAsia="es-ES"/>
        </w:rPr>
        <w:t> (‖ estudio de los signos de las enfermedades).</w:t>
      </w:r>
    </w:p>
    <w:p w14:paraId="7F1FF347" w14:textId="77777777" w:rsidR="006E093E" w:rsidRPr="00BC00F2" w:rsidRDefault="006E093E">
      <w:pPr>
        <w:rPr>
          <w:sz w:val="24"/>
          <w:szCs w:val="24"/>
        </w:rPr>
      </w:pPr>
    </w:p>
    <w:p w14:paraId="07C4ECB9" w14:textId="77777777" w:rsidR="00BC00F2" w:rsidRPr="00BC00F2" w:rsidRDefault="00BC00F2" w:rsidP="00BC00F2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es-ES"/>
        </w:rPr>
      </w:pPr>
      <w:r w:rsidRPr="00BC00F2">
        <w:rPr>
          <w:rFonts w:ascii="Times New Roman" w:eastAsia="Times New Roman" w:hAnsi="Times New Roman" w:cs="Times New Roman"/>
          <w:color w:val="FF0000"/>
          <w:sz w:val="24"/>
          <w:szCs w:val="24"/>
          <w:lang w:eastAsia="es-ES"/>
        </w:rPr>
        <w:t>poligamia</w:t>
      </w:r>
    </w:p>
    <w:p w14:paraId="28BA277C" w14:textId="77777777" w:rsidR="00BC00F2" w:rsidRPr="00BC00F2" w:rsidRDefault="00BC00F2" w:rsidP="00BC00F2">
      <w:pPr>
        <w:spacing w:line="240" w:lineRule="auto"/>
        <w:textAlignment w:val="baseline"/>
        <w:rPr>
          <w:rFonts w:ascii="inherit" w:eastAsia="Times New Roman" w:hAnsi="inherit" w:cs="Times New Roman"/>
          <w:color w:val="008000"/>
          <w:spacing w:val="4"/>
          <w:sz w:val="24"/>
          <w:szCs w:val="24"/>
          <w:lang w:eastAsia="es-ES"/>
        </w:rPr>
      </w:pPr>
      <w:r w:rsidRPr="00BC00F2">
        <w:rPr>
          <w:rFonts w:ascii="inherit" w:eastAsia="Times New Roman" w:hAnsi="inherit" w:cs="Times New Roman"/>
          <w:color w:val="008000"/>
          <w:spacing w:val="4"/>
          <w:sz w:val="24"/>
          <w:szCs w:val="24"/>
          <w:lang w:eastAsia="es-ES"/>
        </w:rPr>
        <w:t>Del lat. tardío </w:t>
      </w:r>
      <w:proofErr w:type="spellStart"/>
      <w:r w:rsidRPr="00BC00F2">
        <w:rPr>
          <w:rFonts w:ascii="inherit" w:eastAsia="Times New Roman" w:hAnsi="inherit" w:cs="Times New Roman"/>
          <w:i/>
          <w:iCs/>
          <w:color w:val="008000"/>
          <w:spacing w:val="4"/>
          <w:sz w:val="24"/>
          <w:szCs w:val="24"/>
          <w:bdr w:val="none" w:sz="0" w:space="0" w:color="auto" w:frame="1"/>
          <w:lang w:eastAsia="es-ES"/>
        </w:rPr>
        <w:t>polygamĭa</w:t>
      </w:r>
      <w:proofErr w:type="spellEnd"/>
      <w:r w:rsidRPr="00BC00F2">
        <w:rPr>
          <w:rFonts w:ascii="inherit" w:eastAsia="Times New Roman" w:hAnsi="inherit" w:cs="Times New Roman"/>
          <w:i/>
          <w:iCs/>
          <w:color w:val="008000"/>
          <w:spacing w:val="4"/>
          <w:sz w:val="24"/>
          <w:szCs w:val="24"/>
          <w:bdr w:val="none" w:sz="0" w:space="0" w:color="auto" w:frame="1"/>
          <w:lang w:eastAsia="es-ES"/>
        </w:rPr>
        <w:t>,</w:t>
      </w:r>
      <w:r w:rsidRPr="00BC00F2">
        <w:rPr>
          <w:rFonts w:ascii="inherit" w:eastAsia="Times New Roman" w:hAnsi="inherit" w:cs="Times New Roman"/>
          <w:color w:val="008000"/>
          <w:spacing w:val="4"/>
          <w:sz w:val="24"/>
          <w:szCs w:val="24"/>
          <w:lang w:eastAsia="es-ES"/>
        </w:rPr>
        <w:t> y este del gr. π</w:t>
      </w:r>
      <w:proofErr w:type="spellStart"/>
      <w:r w:rsidRPr="00BC00F2">
        <w:rPr>
          <w:rFonts w:ascii="inherit" w:eastAsia="Times New Roman" w:hAnsi="inherit" w:cs="Times New Roman"/>
          <w:color w:val="008000"/>
          <w:spacing w:val="4"/>
          <w:sz w:val="24"/>
          <w:szCs w:val="24"/>
          <w:lang w:eastAsia="es-ES"/>
        </w:rPr>
        <w:t>ολυγ</w:t>
      </w:r>
      <w:proofErr w:type="spellEnd"/>
      <w:r w:rsidRPr="00BC00F2">
        <w:rPr>
          <w:rFonts w:ascii="inherit" w:eastAsia="Times New Roman" w:hAnsi="inherit" w:cs="Times New Roman"/>
          <w:color w:val="008000"/>
          <w:spacing w:val="4"/>
          <w:sz w:val="24"/>
          <w:szCs w:val="24"/>
          <w:lang w:eastAsia="es-ES"/>
        </w:rPr>
        <w:t>αμία </w:t>
      </w:r>
      <w:r w:rsidRPr="00BC00F2">
        <w:rPr>
          <w:rFonts w:ascii="inherit" w:eastAsia="Times New Roman" w:hAnsi="inherit" w:cs="Times New Roman"/>
          <w:i/>
          <w:iCs/>
          <w:color w:val="008000"/>
          <w:spacing w:val="4"/>
          <w:sz w:val="24"/>
          <w:szCs w:val="24"/>
          <w:bdr w:val="none" w:sz="0" w:space="0" w:color="auto" w:frame="1"/>
          <w:lang w:eastAsia="es-ES"/>
        </w:rPr>
        <w:t>polygamía.</w:t>
      </w:r>
    </w:p>
    <w:p w14:paraId="08899552" w14:textId="77777777" w:rsidR="00BC00F2" w:rsidRPr="00BC00F2" w:rsidRDefault="00BC00F2" w:rsidP="00BC00F2">
      <w:pPr>
        <w:shd w:val="clear" w:color="auto" w:fill="FFFFFF"/>
        <w:spacing w:after="0" w:line="240" w:lineRule="auto"/>
        <w:textAlignment w:val="baseline"/>
        <w:rPr>
          <w:rFonts w:ascii="Arial Unicode MS" w:eastAsia="Times New Roman" w:hAnsi="Arial Unicode MS" w:cs="Times New Roman"/>
          <w:color w:val="000000"/>
          <w:spacing w:val="4"/>
          <w:sz w:val="24"/>
          <w:szCs w:val="24"/>
          <w:lang w:eastAsia="es-ES"/>
        </w:rPr>
      </w:pPr>
      <w:r w:rsidRPr="00BC00F2">
        <w:rPr>
          <w:rFonts w:ascii="inherit" w:eastAsia="Times New Roman" w:hAnsi="inherit" w:cs="Times New Roman"/>
          <w:b/>
          <w:bCs/>
          <w:color w:val="000000"/>
          <w:spacing w:val="4"/>
          <w:sz w:val="24"/>
          <w:szCs w:val="24"/>
          <w:bdr w:val="none" w:sz="0" w:space="0" w:color="auto" w:frame="1"/>
          <w:shd w:val="clear" w:color="auto" w:fill="FFFFFF"/>
          <w:lang w:eastAsia="es-ES"/>
        </w:rPr>
        <w:t>1. </w:t>
      </w:r>
      <w:r w:rsidRPr="00BC00F2">
        <w:rPr>
          <w:rFonts w:ascii="Arial Unicode MS" w:eastAsia="Times New Roman" w:hAnsi="Arial Unicode MS" w:cs="Times New Roman"/>
          <w:color w:val="000000"/>
          <w:spacing w:val="4"/>
          <w:sz w:val="24"/>
          <w:szCs w:val="24"/>
          <w:lang w:eastAsia="es-ES"/>
        </w:rPr>
        <w:t>f. Estado o condición de la persona, animal o planta polígamos.</w:t>
      </w:r>
    </w:p>
    <w:p w14:paraId="21321307" w14:textId="77777777" w:rsidR="00BC00F2" w:rsidRPr="00BC00F2" w:rsidRDefault="00BC00F2" w:rsidP="00BC00F2">
      <w:pPr>
        <w:shd w:val="clear" w:color="auto" w:fill="FFFFFF"/>
        <w:spacing w:after="0" w:line="240" w:lineRule="auto"/>
        <w:textAlignment w:val="baseline"/>
        <w:rPr>
          <w:rFonts w:ascii="Arial Unicode MS" w:eastAsia="Times New Roman" w:hAnsi="Arial Unicode MS" w:cs="Times New Roman"/>
          <w:color w:val="000000"/>
          <w:spacing w:val="4"/>
          <w:sz w:val="24"/>
          <w:szCs w:val="24"/>
          <w:lang w:eastAsia="es-ES"/>
        </w:rPr>
      </w:pPr>
      <w:r w:rsidRPr="00BC00F2">
        <w:rPr>
          <w:rFonts w:ascii="inherit" w:eastAsia="Times New Roman" w:hAnsi="inherit" w:cs="Times New Roman"/>
          <w:b/>
          <w:bCs/>
          <w:color w:val="000000"/>
          <w:spacing w:val="4"/>
          <w:sz w:val="24"/>
          <w:szCs w:val="24"/>
          <w:bdr w:val="none" w:sz="0" w:space="0" w:color="auto" w:frame="1"/>
          <w:shd w:val="clear" w:color="auto" w:fill="FFFFFF"/>
          <w:lang w:eastAsia="es-ES"/>
        </w:rPr>
        <w:t>2. </w:t>
      </w:r>
      <w:r w:rsidRPr="00BC00F2">
        <w:rPr>
          <w:rFonts w:ascii="Arial Unicode MS" w:eastAsia="Times New Roman" w:hAnsi="Arial Unicode MS" w:cs="Times New Roman"/>
          <w:color w:val="000000"/>
          <w:spacing w:val="4"/>
          <w:sz w:val="24"/>
          <w:szCs w:val="24"/>
          <w:lang w:eastAsia="es-ES"/>
        </w:rPr>
        <w:t>f. Régimen familiar en que se permite, generalmente al varón, lapluralidad de cónyuges.</w:t>
      </w:r>
    </w:p>
    <w:p w14:paraId="1910BBC7" w14:textId="77777777" w:rsidR="00BC00F2" w:rsidRPr="00BC00F2" w:rsidRDefault="00BC00F2">
      <w:pPr>
        <w:rPr>
          <w:sz w:val="24"/>
          <w:szCs w:val="24"/>
        </w:rPr>
      </w:pPr>
    </w:p>
    <w:p w14:paraId="320078AB" w14:textId="77777777" w:rsidR="00BC00F2" w:rsidRPr="00BC00F2" w:rsidRDefault="00BC00F2" w:rsidP="00BC00F2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es-ES"/>
        </w:rPr>
      </w:pPr>
      <w:r w:rsidRPr="00BC00F2">
        <w:rPr>
          <w:rFonts w:ascii="Times New Roman" w:eastAsia="Times New Roman" w:hAnsi="Times New Roman" w:cs="Times New Roman"/>
          <w:color w:val="FF0000"/>
          <w:sz w:val="24"/>
          <w:szCs w:val="24"/>
          <w:lang w:eastAsia="es-ES"/>
        </w:rPr>
        <w:t xml:space="preserve">antropófago, </w:t>
      </w:r>
      <w:proofErr w:type="spellStart"/>
      <w:r w:rsidRPr="00BC00F2">
        <w:rPr>
          <w:rFonts w:ascii="Times New Roman" w:eastAsia="Times New Roman" w:hAnsi="Times New Roman" w:cs="Times New Roman"/>
          <w:color w:val="FF0000"/>
          <w:sz w:val="24"/>
          <w:szCs w:val="24"/>
          <w:lang w:eastAsia="es-ES"/>
        </w:rPr>
        <w:t>ga</w:t>
      </w:r>
      <w:proofErr w:type="spellEnd"/>
    </w:p>
    <w:p w14:paraId="5721F483" w14:textId="77777777" w:rsidR="00BC00F2" w:rsidRPr="00BC00F2" w:rsidRDefault="00BC00F2" w:rsidP="00BC00F2">
      <w:pPr>
        <w:spacing w:line="240" w:lineRule="auto"/>
        <w:textAlignment w:val="baseline"/>
        <w:rPr>
          <w:rFonts w:ascii="inherit" w:eastAsia="Times New Roman" w:hAnsi="inherit" w:cs="Times New Roman"/>
          <w:color w:val="008000"/>
          <w:spacing w:val="4"/>
          <w:sz w:val="24"/>
          <w:szCs w:val="24"/>
          <w:lang w:eastAsia="es-ES"/>
        </w:rPr>
      </w:pPr>
      <w:r w:rsidRPr="00BC00F2">
        <w:rPr>
          <w:rFonts w:ascii="inherit" w:eastAsia="Times New Roman" w:hAnsi="inherit" w:cs="Times New Roman"/>
          <w:color w:val="008000"/>
          <w:spacing w:val="4"/>
          <w:sz w:val="24"/>
          <w:szCs w:val="24"/>
          <w:lang w:eastAsia="es-ES"/>
        </w:rPr>
        <w:t>Del lat. </w:t>
      </w:r>
      <w:proofErr w:type="spellStart"/>
      <w:r w:rsidRPr="00BC00F2">
        <w:rPr>
          <w:rFonts w:ascii="inherit" w:eastAsia="Times New Roman" w:hAnsi="inherit" w:cs="Times New Roman"/>
          <w:i/>
          <w:iCs/>
          <w:color w:val="008000"/>
          <w:spacing w:val="4"/>
          <w:sz w:val="24"/>
          <w:szCs w:val="24"/>
          <w:bdr w:val="none" w:sz="0" w:space="0" w:color="auto" w:frame="1"/>
          <w:lang w:eastAsia="es-ES"/>
        </w:rPr>
        <w:t>anthropophăgus</w:t>
      </w:r>
      <w:proofErr w:type="spellEnd"/>
      <w:r w:rsidRPr="00BC00F2">
        <w:rPr>
          <w:rFonts w:ascii="inherit" w:eastAsia="Times New Roman" w:hAnsi="inherit" w:cs="Times New Roman"/>
          <w:i/>
          <w:iCs/>
          <w:color w:val="008000"/>
          <w:spacing w:val="4"/>
          <w:sz w:val="24"/>
          <w:szCs w:val="24"/>
          <w:bdr w:val="none" w:sz="0" w:space="0" w:color="auto" w:frame="1"/>
          <w:lang w:eastAsia="es-ES"/>
        </w:rPr>
        <w:t>,</w:t>
      </w:r>
      <w:r w:rsidRPr="00BC00F2">
        <w:rPr>
          <w:rFonts w:ascii="inherit" w:eastAsia="Times New Roman" w:hAnsi="inherit" w:cs="Times New Roman"/>
          <w:color w:val="008000"/>
          <w:spacing w:val="4"/>
          <w:sz w:val="24"/>
          <w:szCs w:val="24"/>
          <w:lang w:eastAsia="es-ES"/>
        </w:rPr>
        <w:t> y este del gr. </w:t>
      </w:r>
      <w:proofErr w:type="spellStart"/>
      <w:r w:rsidRPr="00BC00F2">
        <w:rPr>
          <w:rFonts w:ascii="inherit" w:eastAsia="Times New Roman" w:hAnsi="inherit" w:cs="Times New Roman"/>
          <w:color w:val="008000"/>
          <w:spacing w:val="4"/>
          <w:sz w:val="24"/>
          <w:szCs w:val="24"/>
          <w:lang w:eastAsia="es-ES"/>
        </w:rPr>
        <w:t>ἀνθρω</w:t>
      </w:r>
      <w:proofErr w:type="spellEnd"/>
      <w:r w:rsidRPr="00BC00F2">
        <w:rPr>
          <w:rFonts w:ascii="inherit" w:eastAsia="Times New Roman" w:hAnsi="inherit" w:cs="Times New Roman"/>
          <w:color w:val="008000"/>
          <w:spacing w:val="4"/>
          <w:sz w:val="24"/>
          <w:szCs w:val="24"/>
          <w:lang w:eastAsia="es-ES"/>
        </w:rPr>
        <w:t>ποφάγος </w:t>
      </w:r>
      <w:r w:rsidRPr="00BC00F2">
        <w:rPr>
          <w:rFonts w:ascii="inherit" w:eastAsia="Times New Roman" w:hAnsi="inherit" w:cs="Times New Roman"/>
          <w:i/>
          <w:iCs/>
          <w:color w:val="008000"/>
          <w:spacing w:val="4"/>
          <w:sz w:val="24"/>
          <w:szCs w:val="24"/>
          <w:bdr w:val="none" w:sz="0" w:space="0" w:color="auto" w:frame="1"/>
          <w:lang w:eastAsia="es-ES"/>
        </w:rPr>
        <w:t>anthrōpophágos.</w:t>
      </w:r>
    </w:p>
    <w:p w14:paraId="4CAE2EDD" w14:textId="77777777" w:rsidR="00BC00F2" w:rsidRPr="00BC00F2" w:rsidRDefault="00BC00F2" w:rsidP="00BC00F2">
      <w:pPr>
        <w:shd w:val="clear" w:color="auto" w:fill="FFFFFF"/>
        <w:spacing w:after="0" w:line="240" w:lineRule="auto"/>
        <w:textAlignment w:val="baseline"/>
        <w:rPr>
          <w:rFonts w:ascii="Arial Unicode MS" w:eastAsia="Times New Roman" w:hAnsi="Arial Unicode MS" w:cs="Times New Roman"/>
          <w:color w:val="000000"/>
          <w:spacing w:val="4"/>
          <w:sz w:val="24"/>
          <w:szCs w:val="24"/>
          <w:lang w:eastAsia="es-ES"/>
        </w:rPr>
      </w:pPr>
      <w:r w:rsidRPr="00BC00F2">
        <w:rPr>
          <w:rFonts w:ascii="inherit" w:eastAsia="Times New Roman" w:hAnsi="inherit" w:cs="Times New Roman"/>
          <w:b/>
          <w:bCs/>
          <w:color w:val="000000"/>
          <w:spacing w:val="4"/>
          <w:sz w:val="24"/>
          <w:szCs w:val="24"/>
          <w:bdr w:val="none" w:sz="0" w:space="0" w:color="auto" w:frame="1"/>
          <w:shd w:val="clear" w:color="auto" w:fill="FFFFFF"/>
          <w:lang w:eastAsia="es-ES"/>
        </w:rPr>
        <w:t>1. </w:t>
      </w:r>
      <w:r w:rsidRPr="00BC00F2">
        <w:rPr>
          <w:rFonts w:ascii="Arial Unicode MS" w:eastAsia="Times New Roman" w:hAnsi="Arial Unicode MS" w:cs="Times New Roman"/>
          <w:color w:val="000000"/>
          <w:spacing w:val="4"/>
          <w:sz w:val="24"/>
          <w:szCs w:val="24"/>
          <w:lang w:eastAsia="es-ES"/>
        </w:rPr>
        <w:t>adj. Dicho de una persona: Que come carne humana. U. t. c. s.</w:t>
      </w:r>
    </w:p>
    <w:p w14:paraId="5148B5FE" w14:textId="77777777" w:rsidR="00BC00F2" w:rsidRPr="00BC00F2" w:rsidRDefault="00BC00F2" w:rsidP="00BC00F2">
      <w:pPr>
        <w:spacing w:after="0" w:line="240" w:lineRule="auto"/>
        <w:rPr>
          <w:color w:val="FF0000"/>
          <w:sz w:val="24"/>
          <w:szCs w:val="24"/>
        </w:rPr>
      </w:pPr>
    </w:p>
    <w:p w14:paraId="6D7AA5B7" w14:textId="77777777" w:rsidR="00BC00F2" w:rsidRPr="00BC00F2" w:rsidRDefault="00BC00F2" w:rsidP="00BC00F2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es-ES"/>
        </w:rPr>
      </w:pPr>
      <w:r w:rsidRPr="00BC00F2">
        <w:rPr>
          <w:rFonts w:ascii="Times New Roman" w:eastAsia="Times New Roman" w:hAnsi="Times New Roman" w:cs="Times New Roman"/>
          <w:color w:val="FF0000"/>
          <w:sz w:val="24"/>
          <w:szCs w:val="24"/>
          <w:lang w:eastAsia="es-ES"/>
        </w:rPr>
        <w:t xml:space="preserve">sinónimo, </w:t>
      </w:r>
      <w:proofErr w:type="spellStart"/>
      <w:r w:rsidRPr="00BC00F2">
        <w:rPr>
          <w:rFonts w:ascii="Times New Roman" w:eastAsia="Times New Roman" w:hAnsi="Times New Roman" w:cs="Times New Roman"/>
          <w:color w:val="FF0000"/>
          <w:sz w:val="24"/>
          <w:szCs w:val="24"/>
          <w:lang w:eastAsia="es-ES"/>
        </w:rPr>
        <w:t>ma</w:t>
      </w:r>
      <w:proofErr w:type="spellEnd"/>
    </w:p>
    <w:p w14:paraId="15345285" w14:textId="77777777" w:rsidR="00BC00F2" w:rsidRPr="00BC00F2" w:rsidRDefault="00BC00F2" w:rsidP="00BC00F2">
      <w:pPr>
        <w:spacing w:line="240" w:lineRule="auto"/>
        <w:textAlignment w:val="baseline"/>
        <w:rPr>
          <w:rFonts w:ascii="inherit" w:eastAsia="Times New Roman" w:hAnsi="inherit" w:cs="Times New Roman"/>
          <w:color w:val="008000"/>
          <w:spacing w:val="4"/>
          <w:sz w:val="24"/>
          <w:szCs w:val="24"/>
          <w:lang w:eastAsia="es-ES"/>
        </w:rPr>
      </w:pPr>
      <w:r w:rsidRPr="00BC00F2">
        <w:rPr>
          <w:rFonts w:ascii="inherit" w:eastAsia="Times New Roman" w:hAnsi="inherit" w:cs="Times New Roman"/>
          <w:color w:val="008000"/>
          <w:spacing w:val="4"/>
          <w:sz w:val="24"/>
          <w:szCs w:val="24"/>
          <w:lang w:eastAsia="es-ES"/>
        </w:rPr>
        <w:t>Del lat. </w:t>
      </w:r>
      <w:proofErr w:type="spellStart"/>
      <w:r w:rsidRPr="00BC00F2">
        <w:rPr>
          <w:rFonts w:ascii="inherit" w:eastAsia="Times New Roman" w:hAnsi="inherit" w:cs="Times New Roman"/>
          <w:i/>
          <w:iCs/>
          <w:color w:val="008000"/>
          <w:spacing w:val="4"/>
          <w:sz w:val="24"/>
          <w:szCs w:val="24"/>
          <w:bdr w:val="none" w:sz="0" w:space="0" w:color="auto" w:frame="1"/>
          <w:lang w:eastAsia="es-ES"/>
        </w:rPr>
        <w:t>synony̆mus</w:t>
      </w:r>
      <w:proofErr w:type="spellEnd"/>
      <w:r w:rsidRPr="00BC00F2">
        <w:rPr>
          <w:rFonts w:ascii="inherit" w:eastAsia="Times New Roman" w:hAnsi="inherit" w:cs="Times New Roman"/>
          <w:i/>
          <w:iCs/>
          <w:color w:val="008000"/>
          <w:spacing w:val="4"/>
          <w:sz w:val="24"/>
          <w:szCs w:val="24"/>
          <w:bdr w:val="none" w:sz="0" w:space="0" w:color="auto" w:frame="1"/>
          <w:lang w:eastAsia="es-ES"/>
        </w:rPr>
        <w:t>,</w:t>
      </w:r>
      <w:r w:rsidRPr="00BC00F2">
        <w:rPr>
          <w:rFonts w:ascii="inherit" w:eastAsia="Times New Roman" w:hAnsi="inherit" w:cs="Times New Roman"/>
          <w:color w:val="008000"/>
          <w:spacing w:val="4"/>
          <w:sz w:val="24"/>
          <w:szCs w:val="24"/>
          <w:lang w:eastAsia="es-ES"/>
        </w:rPr>
        <w:t> y este del gr. </w:t>
      </w:r>
      <w:proofErr w:type="spellStart"/>
      <w:r w:rsidRPr="00BC00F2">
        <w:rPr>
          <w:rFonts w:ascii="inherit" w:eastAsia="Times New Roman" w:hAnsi="inherit" w:cs="Times New Roman"/>
          <w:color w:val="008000"/>
          <w:spacing w:val="4"/>
          <w:sz w:val="24"/>
          <w:szCs w:val="24"/>
          <w:lang w:eastAsia="es-ES"/>
        </w:rPr>
        <w:t>συνώνυμος</w:t>
      </w:r>
      <w:proofErr w:type="spellEnd"/>
      <w:r w:rsidRPr="00BC00F2">
        <w:rPr>
          <w:rFonts w:ascii="inherit" w:eastAsia="Times New Roman" w:hAnsi="inherit" w:cs="Times New Roman"/>
          <w:color w:val="008000"/>
          <w:spacing w:val="4"/>
          <w:sz w:val="24"/>
          <w:szCs w:val="24"/>
          <w:lang w:eastAsia="es-ES"/>
        </w:rPr>
        <w:t> </w:t>
      </w:r>
      <w:proofErr w:type="spellStart"/>
      <w:r w:rsidRPr="00BC00F2">
        <w:rPr>
          <w:rFonts w:ascii="inherit" w:eastAsia="Times New Roman" w:hAnsi="inherit" w:cs="Times New Roman"/>
          <w:i/>
          <w:iCs/>
          <w:color w:val="008000"/>
          <w:spacing w:val="4"/>
          <w:sz w:val="24"/>
          <w:szCs w:val="24"/>
          <w:bdr w:val="none" w:sz="0" w:space="0" w:color="auto" w:frame="1"/>
          <w:lang w:eastAsia="es-ES"/>
        </w:rPr>
        <w:t>synṓnymos</w:t>
      </w:r>
      <w:proofErr w:type="spellEnd"/>
      <w:r w:rsidRPr="00BC00F2">
        <w:rPr>
          <w:rFonts w:ascii="inherit" w:eastAsia="Times New Roman" w:hAnsi="inherit" w:cs="Times New Roman"/>
          <w:i/>
          <w:iCs/>
          <w:color w:val="008000"/>
          <w:spacing w:val="4"/>
          <w:sz w:val="24"/>
          <w:szCs w:val="24"/>
          <w:bdr w:val="none" w:sz="0" w:space="0" w:color="auto" w:frame="1"/>
          <w:lang w:eastAsia="es-ES"/>
        </w:rPr>
        <w:t>,</w:t>
      </w:r>
      <w:r w:rsidRPr="00BC00F2">
        <w:rPr>
          <w:rFonts w:ascii="inherit" w:eastAsia="Times New Roman" w:hAnsi="inherit" w:cs="Times New Roman"/>
          <w:color w:val="008000"/>
          <w:spacing w:val="4"/>
          <w:sz w:val="24"/>
          <w:szCs w:val="24"/>
          <w:lang w:eastAsia="es-ES"/>
        </w:rPr>
        <w:t xml:space="preserve"> de </w:t>
      </w:r>
      <w:proofErr w:type="spellStart"/>
      <w:r w:rsidRPr="00BC00F2">
        <w:rPr>
          <w:rFonts w:ascii="inherit" w:eastAsia="Times New Roman" w:hAnsi="inherit" w:cs="Times New Roman"/>
          <w:color w:val="008000"/>
          <w:spacing w:val="4"/>
          <w:sz w:val="24"/>
          <w:szCs w:val="24"/>
          <w:lang w:eastAsia="es-ES"/>
        </w:rPr>
        <w:t>συν</w:t>
      </w:r>
      <w:proofErr w:type="spellEnd"/>
      <w:r w:rsidRPr="00BC00F2">
        <w:rPr>
          <w:rFonts w:ascii="inherit" w:eastAsia="Times New Roman" w:hAnsi="inherit" w:cs="Times New Roman"/>
          <w:color w:val="008000"/>
          <w:spacing w:val="4"/>
          <w:sz w:val="24"/>
          <w:szCs w:val="24"/>
          <w:lang w:eastAsia="es-ES"/>
        </w:rPr>
        <w:t>- </w:t>
      </w:r>
      <w:proofErr w:type="spellStart"/>
      <w:r w:rsidRPr="00BC00F2">
        <w:rPr>
          <w:rFonts w:ascii="inherit" w:eastAsia="Times New Roman" w:hAnsi="inherit" w:cs="Times New Roman"/>
          <w:i/>
          <w:iCs/>
          <w:color w:val="008000"/>
          <w:spacing w:val="4"/>
          <w:sz w:val="24"/>
          <w:szCs w:val="24"/>
          <w:bdr w:val="none" w:sz="0" w:space="0" w:color="auto" w:frame="1"/>
          <w:lang w:eastAsia="es-ES"/>
        </w:rPr>
        <w:t>syn</w:t>
      </w:r>
      <w:proofErr w:type="spellEnd"/>
      <w:r w:rsidRPr="00BC00F2">
        <w:rPr>
          <w:rFonts w:ascii="inherit" w:eastAsia="Times New Roman" w:hAnsi="inherit" w:cs="Times New Roman"/>
          <w:i/>
          <w:iCs/>
          <w:color w:val="008000"/>
          <w:spacing w:val="4"/>
          <w:sz w:val="24"/>
          <w:szCs w:val="24"/>
          <w:bdr w:val="none" w:sz="0" w:space="0" w:color="auto" w:frame="1"/>
          <w:lang w:eastAsia="es-ES"/>
        </w:rPr>
        <w:t>-</w:t>
      </w:r>
      <w:r w:rsidRPr="00BC00F2">
        <w:rPr>
          <w:rFonts w:ascii="inherit" w:eastAsia="Times New Roman" w:hAnsi="inherit" w:cs="Times New Roman"/>
          <w:color w:val="008000"/>
          <w:spacing w:val="4"/>
          <w:sz w:val="24"/>
          <w:szCs w:val="24"/>
          <w:lang w:eastAsia="es-ES"/>
        </w:rPr>
        <w:t xml:space="preserve"> 'con-' y </w:t>
      </w:r>
      <w:proofErr w:type="spellStart"/>
      <w:r w:rsidRPr="00BC00F2">
        <w:rPr>
          <w:rFonts w:ascii="inherit" w:eastAsia="Times New Roman" w:hAnsi="inherit" w:cs="Times New Roman"/>
          <w:color w:val="008000"/>
          <w:spacing w:val="4"/>
          <w:sz w:val="24"/>
          <w:szCs w:val="24"/>
          <w:lang w:eastAsia="es-ES"/>
        </w:rPr>
        <w:t>ὄνομ</w:t>
      </w:r>
      <w:proofErr w:type="spellEnd"/>
      <w:r w:rsidRPr="00BC00F2">
        <w:rPr>
          <w:rFonts w:ascii="inherit" w:eastAsia="Times New Roman" w:hAnsi="inherit" w:cs="Times New Roman"/>
          <w:color w:val="008000"/>
          <w:spacing w:val="4"/>
          <w:sz w:val="24"/>
          <w:szCs w:val="24"/>
          <w:lang w:eastAsia="es-ES"/>
        </w:rPr>
        <w:t>α </w:t>
      </w:r>
      <w:r w:rsidRPr="00BC00F2">
        <w:rPr>
          <w:rFonts w:ascii="inherit" w:eastAsia="Times New Roman" w:hAnsi="inherit" w:cs="Times New Roman"/>
          <w:i/>
          <w:iCs/>
          <w:color w:val="008000"/>
          <w:spacing w:val="4"/>
          <w:sz w:val="24"/>
          <w:szCs w:val="24"/>
          <w:bdr w:val="none" w:sz="0" w:space="0" w:color="auto" w:frame="1"/>
          <w:lang w:eastAsia="es-ES"/>
        </w:rPr>
        <w:t>ónoma</w:t>
      </w:r>
      <w:r w:rsidRPr="00BC00F2">
        <w:rPr>
          <w:rFonts w:ascii="inherit" w:eastAsia="Times New Roman" w:hAnsi="inherit" w:cs="Times New Roman"/>
          <w:color w:val="008000"/>
          <w:spacing w:val="4"/>
          <w:sz w:val="24"/>
          <w:szCs w:val="24"/>
          <w:lang w:eastAsia="es-ES"/>
        </w:rPr>
        <w:t> 'nombre'.</w:t>
      </w:r>
    </w:p>
    <w:p w14:paraId="134E87AB" w14:textId="77777777" w:rsidR="00BC00F2" w:rsidRPr="00BC00F2" w:rsidRDefault="00BC00F2" w:rsidP="00BC00F2">
      <w:pPr>
        <w:shd w:val="clear" w:color="auto" w:fill="FFFFFF"/>
        <w:spacing w:after="0" w:line="240" w:lineRule="auto"/>
        <w:textAlignment w:val="baseline"/>
        <w:rPr>
          <w:rFonts w:ascii="Arial Unicode MS" w:eastAsia="Times New Roman" w:hAnsi="Arial Unicode MS" w:cs="Times New Roman"/>
          <w:color w:val="000000"/>
          <w:spacing w:val="4"/>
          <w:sz w:val="24"/>
          <w:szCs w:val="24"/>
          <w:lang w:eastAsia="es-ES"/>
        </w:rPr>
      </w:pPr>
      <w:r w:rsidRPr="00BC00F2">
        <w:rPr>
          <w:rFonts w:ascii="inherit" w:eastAsia="Times New Roman" w:hAnsi="inherit" w:cs="Times New Roman"/>
          <w:b/>
          <w:bCs/>
          <w:color w:val="000000"/>
          <w:spacing w:val="4"/>
          <w:sz w:val="24"/>
          <w:szCs w:val="24"/>
          <w:bdr w:val="none" w:sz="0" w:space="0" w:color="auto" w:frame="1"/>
          <w:shd w:val="clear" w:color="auto" w:fill="FFFFFF"/>
          <w:lang w:eastAsia="es-ES"/>
        </w:rPr>
        <w:t>1. </w:t>
      </w:r>
      <w:r w:rsidRPr="00BC00F2">
        <w:rPr>
          <w:rFonts w:ascii="Arial Unicode MS" w:eastAsia="Times New Roman" w:hAnsi="Arial Unicode MS" w:cs="Times New Roman"/>
          <w:color w:val="000000"/>
          <w:spacing w:val="4"/>
          <w:sz w:val="24"/>
          <w:szCs w:val="24"/>
          <w:lang w:eastAsia="es-ES"/>
        </w:rPr>
        <w:t>adj. Ling. Dicho de una palabra o de una expresión: Que, respectode otra, tiene el mismo significado o muy parecido, como </w:t>
      </w:r>
      <w:r w:rsidRPr="00BC00F2">
        <w:rPr>
          <w:rFonts w:ascii="inherit" w:eastAsia="Times New Roman" w:hAnsi="inherit" w:cs="Times New Roman"/>
          <w:i/>
          <w:iCs/>
          <w:color w:val="000000"/>
          <w:spacing w:val="4"/>
          <w:sz w:val="24"/>
          <w:szCs w:val="24"/>
          <w:bdr w:val="none" w:sz="0" w:space="0" w:color="auto" w:frame="1"/>
          <w:shd w:val="clear" w:color="auto" w:fill="FFFFFF"/>
          <w:lang w:eastAsia="es-ES"/>
        </w:rPr>
        <w:t>empezar</w:t>
      </w:r>
      <w:r w:rsidRPr="00BC00F2">
        <w:rPr>
          <w:rFonts w:ascii="Arial Unicode MS" w:eastAsia="Times New Roman" w:hAnsi="Arial Unicode MS" w:cs="Times New Roman"/>
          <w:color w:val="000000"/>
          <w:spacing w:val="4"/>
          <w:sz w:val="24"/>
          <w:szCs w:val="24"/>
          <w:lang w:eastAsia="es-ES"/>
        </w:rPr>
        <w:t> y</w:t>
      </w:r>
      <w:r w:rsidRPr="00BC00F2">
        <w:rPr>
          <w:rFonts w:ascii="inherit" w:eastAsia="Times New Roman" w:hAnsi="inherit" w:cs="Times New Roman"/>
          <w:i/>
          <w:iCs/>
          <w:color w:val="000000"/>
          <w:spacing w:val="4"/>
          <w:sz w:val="24"/>
          <w:szCs w:val="24"/>
          <w:bdr w:val="none" w:sz="0" w:space="0" w:color="auto" w:frame="1"/>
          <w:shd w:val="clear" w:color="auto" w:fill="FFFFFF"/>
          <w:lang w:eastAsia="es-ES"/>
        </w:rPr>
        <w:t>comenzar</w:t>
      </w:r>
      <w:r w:rsidRPr="00BC00F2">
        <w:rPr>
          <w:rFonts w:ascii="Arial Unicode MS" w:eastAsia="Times New Roman" w:hAnsi="Arial Unicode MS" w:cs="Times New Roman"/>
          <w:color w:val="000000"/>
          <w:spacing w:val="4"/>
          <w:sz w:val="24"/>
          <w:szCs w:val="24"/>
          <w:lang w:eastAsia="es-ES"/>
        </w:rPr>
        <w:t>. U. t. c. s. m.</w:t>
      </w:r>
    </w:p>
    <w:p w14:paraId="46B76C4F" w14:textId="77777777" w:rsidR="00BC00F2" w:rsidRPr="00BC00F2" w:rsidRDefault="00BC00F2" w:rsidP="00BC00F2">
      <w:pPr>
        <w:shd w:val="clear" w:color="auto" w:fill="FFFFFF"/>
        <w:spacing w:after="0" w:line="240" w:lineRule="auto"/>
        <w:textAlignment w:val="baseline"/>
        <w:rPr>
          <w:rFonts w:ascii="Arial Unicode MS" w:eastAsia="Times New Roman" w:hAnsi="Arial Unicode MS" w:cs="Times New Roman"/>
          <w:color w:val="000000"/>
          <w:spacing w:val="4"/>
          <w:sz w:val="24"/>
          <w:szCs w:val="24"/>
          <w:lang w:eastAsia="es-ES"/>
        </w:rPr>
      </w:pPr>
    </w:p>
    <w:p w14:paraId="05C2ED97" w14:textId="77777777" w:rsidR="00BC00F2" w:rsidRPr="00BC00F2" w:rsidRDefault="00BC00F2" w:rsidP="00BC00F2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es-ES"/>
        </w:rPr>
      </w:pPr>
      <w:r w:rsidRPr="00BC00F2">
        <w:rPr>
          <w:rFonts w:ascii="Times New Roman" w:eastAsia="Times New Roman" w:hAnsi="Times New Roman" w:cs="Times New Roman"/>
          <w:color w:val="FF0000"/>
          <w:sz w:val="24"/>
          <w:szCs w:val="24"/>
          <w:lang w:eastAsia="es-ES"/>
        </w:rPr>
        <w:t>endoscopio</w:t>
      </w:r>
    </w:p>
    <w:p w14:paraId="222179FF" w14:textId="77777777" w:rsidR="00BC00F2" w:rsidRPr="00BC00F2" w:rsidRDefault="00BC00F2" w:rsidP="00BC00F2">
      <w:pPr>
        <w:spacing w:line="240" w:lineRule="auto"/>
        <w:textAlignment w:val="baseline"/>
        <w:rPr>
          <w:rFonts w:ascii="inherit" w:eastAsia="Times New Roman" w:hAnsi="inherit" w:cs="Times New Roman"/>
          <w:color w:val="008000"/>
          <w:spacing w:val="4"/>
          <w:sz w:val="24"/>
          <w:szCs w:val="24"/>
          <w:lang w:eastAsia="es-ES"/>
        </w:rPr>
      </w:pPr>
      <w:r w:rsidRPr="00BC00F2">
        <w:rPr>
          <w:rFonts w:ascii="inherit" w:eastAsia="Times New Roman" w:hAnsi="inherit" w:cs="Times New Roman"/>
          <w:color w:val="008000"/>
          <w:spacing w:val="4"/>
          <w:sz w:val="24"/>
          <w:szCs w:val="24"/>
          <w:lang w:eastAsia="es-ES"/>
        </w:rPr>
        <w:t>De </w:t>
      </w:r>
      <w:proofErr w:type="spellStart"/>
      <w:r w:rsidRPr="00BC00F2">
        <w:rPr>
          <w:rFonts w:ascii="inherit" w:eastAsia="Times New Roman" w:hAnsi="inherit" w:cs="Times New Roman"/>
          <w:i/>
          <w:iCs/>
          <w:color w:val="008000"/>
          <w:spacing w:val="4"/>
          <w:sz w:val="24"/>
          <w:szCs w:val="24"/>
          <w:bdr w:val="none" w:sz="0" w:space="0" w:color="auto" w:frame="1"/>
          <w:lang w:eastAsia="es-ES"/>
        </w:rPr>
        <w:t>endo</w:t>
      </w:r>
      <w:proofErr w:type="spellEnd"/>
      <w:r w:rsidRPr="00BC00F2">
        <w:rPr>
          <w:rFonts w:ascii="inherit" w:eastAsia="Times New Roman" w:hAnsi="inherit" w:cs="Times New Roman"/>
          <w:i/>
          <w:iCs/>
          <w:color w:val="008000"/>
          <w:spacing w:val="4"/>
          <w:sz w:val="24"/>
          <w:szCs w:val="24"/>
          <w:bdr w:val="none" w:sz="0" w:space="0" w:color="auto" w:frame="1"/>
          <w:lang w:eastAsia="es-ES"/>
        </w:rPr>
        <w:t>-</w:t>
      </w:r>
      <w:r w:rsidRPr="00BC00F2">
        <w:rPr>
          <w:rFonts w:ascii="inherit" w:eastAsia="Times New Roman" w:hAnsi="inherit" w:cs="Times New Roman"/>
          <w:color w:val="008000"/>
          <w:spacing w:val="4"/>
          <w:sz w:val="24"/>
          <w:szCs w:val="24"/>
          <w:lang w:eastAsia="es-ES"/>
        </w:rPr>
        <w:t> y </w:t>
      </w:r>
      <w:r w:rsidRPr="00BC00F2">
        <w:rPr>
          <w:rFonts w:ascii="inherit" w:eastAsia="Times New Roman" w:hAnsi="inherit" w:cs="Times New Roman"/>
          <w:i/>
          <w:iCs/>
          <w:color w:val="008000"/>
          <w:spacing w:val="4"/>
          <w:sz w:val="24"/>
          <w:szCs w:val="24"/>
          <w:bdr w:val="none" w:sz="0" w:space="0" w:color="auto" w:frame="1"/>
          <w:lang w:eastAsia="es-ES"/>
        </w:rPr>
        <w:t>-</w:t>
      </w:r>
      <w:proofErr w:type="spellStart"/>
      <w:r w:rsidRPr="00BC00F2">
        <w:rPr>
          <w:rFonts w:ascii="inherit" w:eastAsia="Times New Roman" w:hAnsi="inherit" w:cs="Times New Roman"/>
          <w:i/>
          <w:iCs/>
          <w:color w:val="008000"/>
          <w:spacing w:val="4"/>
          <w:sz w:val="24"/>
          <w:szCs w:val="24"/>
          <w:bdr w:val="none" w:sz="0" w:space="0" w:color="auto" w:frame="1"/>
          <w:lang w:eastAsia="es-ES"/>
        </w:rPr>
        <w:t>scopio</w:t>
      </w:r>
      <w:proofErr w:type="spellEnd"/>
      <w:r w:rsidRPr="00BC00F2">
        <w:rPr>
          <w:rFonts w:ascii="inherit" w:eastAsia="Times New Roman" w:hAnsi="inherit" w:cs="Times New Roman"/>
          <w:i/>
          <w:iCs/>
          <w:color w:val="008000"/>
          <w:spacing w:val="4"/>
          <w:sz w:val="24"/>
          <w:szCs w:val="24"/>
          <w:bdr w:val="none" w:sz="0" w:space="0" w:color="auto" w:frame="1"/>
          <w:lang w:eastAsia="es-ES"/>
        </w:rPr>
        <w:t>.</w:t>
      </w:r>
    </w:p>
    <w:p w14:paraId="7951F1B1" w14:textId="77777777" w:rsidR="00BC00F2" w:rsidRPr="00BC00F2" w:rsidRDefault="00BC00F2" w:rsidP="00BC00F2">
      <w:pPr>
        <w:shd w:val="clear" w:color="auto" w:fill="FFFFFF"/>
        <w:spacing w:after="0" w:line="240" w:lineRule="auto"/>
        <w:textAlignment w:val="baseline"/>
        <w:rPr>
          <w:rFonts w:ascii="Arial Unicode MS" w:eastAsia="Times New Roman" w:hAnsi="Arial Unicode MS" w:cs="Times New Roman"/>
          <w:color w:val="000000"/>
          <w:spacing w:val="4"/>
          <w:sz w:val="24"/>
          <w:szCs w:val="24"/>
          <w:lang w:eastAsia="es-ES"/>
        </w:rPr>
      </w:pPr>
      <w:r w:rsidRPr="00BC00F2">
        <w:rPr>
          <w:rFonts w:ascii="inherit" w:eastAsia="Times New Roman" w:hAnsi="inherit" w:cs="Times New Roman"/>
          <w:b/>
          <w:bCs/>
          <w:color w:val="000000"/>
          <w:spacing w:val="4"/>
          <w:sz w:val="24"/>
          <w:szCs w:val="24"/>
          <w:bdr w:val="none" w:sz="0" w:space="0" w:color="auto" w:frame="1"/>
          <w:shd w:val="clear" w:color="auto" w:fill="FFFFFF"/>
          <w:lang w:eastAsia="es-ES"/>
        </w:rPr>
        <w:t>1. </w:t>
      </w:r>
      <w:r w:rsidRPr="00BC00F2">
        <w:rPr>
          <w:rFonts w:ascii="Arial Unicode MS" w:eastAsia="Times New Roman" w:hAnsi="Arial Unicode MS" w:cs="Times New Roman"/>
          <w:color w:val="000000"/>
          <w:spacing w:val="4"/>
          <w:sz w:val="24"/>
          <w:szCs w:val="24"/>
          <w:lang w:eastAsia="es-ES"/>
        </w:rPr>
        <w:t>m. </w:t>
      </w:r>
      <w:proofErr w:type="spellStart"/>
      <w:r w:rsidRPr="00BC00F2">
        <w:rPr>
          <w:rFonts w:ascii="Arial Unicode MS" w:eastAsia="Times New Roman" w:hAnsi="Arial Unicode MS" w:cs="Times New Roman"/>
          <w:color w:val="000000"/>
          <w:spacing w:val="4"/>
          <w:sz w:val="24"/>
          <w:szCs w:val="24"/>
          <w:lang w:eastAsia="es-ES"/>
        </w:rPr>
        <w:t>Med</w:t>
      </w:r>
      <w:proofErr w:type="spellEnd"/>
      <w:r w:rsidRPr="00BC00F2">
        <w:rPr>
          <w:rFonts w:ascii="Arial Unicode MS" w:eastAsia="Times New Roman" w:hAnsi="Arial Unicode MS" w:cs="Times New Roman"/>
          <w:color w:val="000000"/>
          <w:spacing w:val="4"/>
          <w:sz w:val="24"/>
          <w:szCs w:val="24"/>
          <w:lang w:eastAsia="es-ES"/>
        </w:rPr>
        <w:t>. Aparato destinado a practicar la endoscopia.</w:t>
      </w:r>
    </w:p>
    <w:p w14:paraId="57B20D22" w14:textId="77777777" w:rsidR="00BC00F2" w:rsidRPr="00BC00F2" w:rsidRDefault="00BC00F2">
      <w:pPr>
        <w:rPr>
          <w:sz w:val="24"/>
          <w:szCs w:val="24"/>
        </w:rPr>
      </w:pPr>
    </w:p>
    <w:p w14:paraId="64AEB8AD" w14:textId="77777777" w:rsidR="00BC00F2" w:rsidRPr="00BC00F2" w:rsidRDefault="00BC00F2" w:rsidP="00BC00F2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es-ES"/>
        </w:rPr>
      </w:pPr>
      <w:r w:rsidRPr="00BC00F2">
        <w:rPr>
          <w:rFonts w:ascii="Times New Roman" w:eastAsia="Times New Roman" w:hAnsi="Times New Roman" w:cs="Times New Roman"/>
          <w:color w:val="FF0000"/>
          <w:sz w:val="24"/>
          <w:szCs w:val="24"/>
          <w:lang w:eastAsia="es-ES"/>
        </w:rPr>
        <w:t>filología</w:t>
      </w:r>
    </w:p>
    <w:p w14:paraId="1DEFB132" w14:textId="77777777" w:rsidR="00BC00F2" w:rsidRPr="00BC00F2" w:rsidRDefault="00BC00F2" w:rsidP="00BC00F2">
      <w:pPr>
        <w:spacing w:line="240" w:lineRule="auto"/>
        <w:textAlignment w:val="baseline"/>
        <w:rPr>
          <w:rFonts w:ascii="inherit" w:eastAsia="Times New Roman" w:hAnsi="inherit" w:cs="Times New Roman"/>
          <w:color w:val="008000"/>
          <w:spacing w:val="4"/>
          <w:sz w:val="24"/>
          <w:szCs w:val="24"/>
          <w:lang w:eastAsia="es-ES"/>
        </w:rPr>
      </w:pPr>
      <w:r w:rsidRPr="00BC00F2">
        <w:rPr>
          <w:rFonts w:ascii="inherit" w:eastAsia="Times New Roman" w:hAnsi="inherit" w:cs="Times New Roman"/>
          <w:color w:val="008000"/>
          <w:spacing w:val="4"/>
          <w:sz w:val="24"/>
          <w:szCs w:val="24"/>
          <w:lang w:eastAsia="es-ES"/>
        </w:rPr>
        <w:t>Del lat. </w:t>
      </w:r>
      <w:proofErr w:type="spellStart"/>
      <w:r w:rsidRPr="00BC00F2">
        <w:rPr>
          <w:rFonts w:ascii="inherit" w:eastAsia="Times New Roman" w:hAnsi="inherit" w:cs="Times New Roman"/>
          <w:i/>
          <w:iCs/>
          <w:color w:val="008000"/>
          <w:spacing w:val="4"/>
          <w:sz w:val="24"/>
          <w:szCs w:val="24"/>
          <w:bdr w:val="none" w:sz="0" w:space="0" w:color="auto" w:frame="1"/>
          <w:lang w:eastAsia="es-ES"/>
        </w:rPr>
        <w:t>philologĭa</w:t>
      </w:r>
      <w:proofErr w:type="spellEnd"/>
      <w:r w:rsidRPr="00BC00F2">
        <w:rPr>
          <w:rFonts w:ascii="inherit" w:eastAsia="Times New Roman" w:hAnsi="inherit" w:cs="Times New Roman"/>
          <w:i/>
          <w:iCs/>
          <w:color w:val="008000"/>
          <w:spacing w:val="4"/>
          <w:sz w:val="24"/>
          <w:szCs w:val="24"/>
          <w:bdr w:val="none" w:sz="0" w:space="0" w:color="auto" w:frame="1"/>
          <w:lang w:eastAsia="es-ES"/>
        </w:rPr>
        <w:t>,</w:t>
      </w:r>
      <w:r w:rsidRPr="00BC00F2">
        <w:rPr>
          <w:rFonts w:ascii="inherit" w:eastAsia="Times New Roman" w:hAnsi="inherit" w:cs="Times New Roman"/>
          <w:color w:val="008000"/>
          <w:spacing w:val="4"/>
          <w:sz w:val="24"/>
          <w:szCs w:val="24"/>
          <w:lang w:eastAsia="es-ES"/>
        </w:rPr>
        <w:t> y este del gr. </w:t>
      </w:r>
      <w:proofErr w:type="spellStart"/>
      <w:r w:rsidRPr="00BC00F2">
        <w:rPr>
          <w:rFonts w:ascii="inherit" w:eastAsia="Times New Roman" w:hAnsi="inherit" w:cs="Times New Roman"/>
          <w:color w:val="008000"/>
          <w:spacing w:val="4"/>
          <w:sz w:val="24"/>
          <w:szCs w:val="24"/>
          <w:lang w:eastAsia="es-ES"/>
        </w:rPr>
        <w:t>φιλολογί</w:t>
      </w:r>
      <w:proofErr w:type="spellEnd"/>
      <w:r w:rsidRPr="00BC00F2">
        <w:rPr>
          <w:rFonts w:ascii="inherit" w:eastAsia="Times New Roman" w:hAnsi="inherit" w:cs="Times New Roman"/>
          <w:color w:val="008000"/>
          <w:spacing w:val="4"/>
          <w:sz w:val="24"/>
          <w:szCs w:val="24"/>
          <w:lang w:eastAsia="es-ES"/>
        </w:rPr>
        <w:t>α </w:t>
      </w:r>
      <w:r w:rsidRPr="00BC00F2">
        <w:rPr>
          <w:rFonts w:ascii="inherit" w:eastAsia="Times New Roman" w:hAnsi="inherit" w:cs="Times New Roman"/>
          <w:i/>
          <w:iCs/>
          <w:color w:val="008000"/>
          <w:spacing w:val="4"/>
          <w:sz w:val="24"/>
          <w:szCs w:val="24"/>
          <w:bdr w:val="none" w:sz="0" w:space="0" w:color="auto" w:frame="1"/>
          <w:lang w:eastAsia="es-ES"/>
        </w:rPr>
        <w:t>philología.</w:t>
      </w:r>
    </w:p>
    <w:p w14:paraId="0F6D97AB" w14:textId="77777777" w:rsidR="00BC00F2" w:rsidRPr="00BC00F2" w:rsidRDefault="00BC00F2" w:rsidP="00BC00F2">
      <w:pPr>
        <w:shd w:val="clear" w:color="auto" w:fill="FFFFFF"/>
        <w:spacing w:after="0" w:line="240" w:lineRule="auto"/>
        <w:textAlignment w:val="baseline"/>
        <w:rPr>
          <w:rFonts w:ascii="Arial Unicode MS" w:eastAsia="Times New Roman" w:hAnsi="Arial Unicode MS" w:cs="Times New Roman"/>
          <w:color w:val="000000"/>
          <w:spacing w:val="4"/>
          <w:sz w:val="24"/>
          <w:szCs w:val="24"/>
          <w:lang w:eastAsia="es-ES"/>
        </w:rPr>
      </w:pPr>
      <w:r w:rsidRPr="00BC00F2">
        <w:rPr>
          <w:rFonts w:ascii="inherit" w:eastAsia="Times New Roman" w:hAnsi="inherit" w:cs="Times New Roman"/>
          <w:b/>
          <w:bCs/>
          <w:color w:val="000000"/>
          <w:spacing w:val="4"/>
          <w:sz w:val="24"/>
          <w:szCs w:val="24"/>
          <w:bdr w:val="none" w:sz="0" w:space="0" w:color="auto" w:frame="1"/>
          <w:shd w:val="clear" w:color="auto" w:fill="FFFFFF"/>
          <w:lang w:eastAsia="es-ES"/>
        </w:rPr>
        <w:t>1. </w:t>
      </w:r>
      <w:r w:rsidRPr="00BC00F2">
        <w:rPr>
          <w:rFonts w:ascii="Arial Unicode MS" w:eastAsia="Times New Roman" w:hAnsi="Arial Unicode MS" w:cs="Times New Roman"/>
          <w:color w:val="000000"/>
          <w:spacing w:val="4"/>
          <w:sz w:val="24"/>
          <w:szCs w:val="24"/>
          <w:lang w:eastAsia="es-ES"/>
        </w:rPr>
        <w:t>f. Ciencia que estudia las culturas tal como se manifiestan en sulengua y en su literatura, principalmente a través de los textosescritos.</w:t>
      </w:r>
    </w:p>
    <w:p w14:paraId="7A60400D" w14:textId="77777777" w:rsidR="00BC00F2" w:rsidRPr="00BC00F2" w:rsidRDefault="00BC00F2" w:rsidP="00BC00F2">
      <w:pPr>
        <w:shd w:val="clear" w:color="auto" w:fill="FFFFFF"/>
        <w:spacing w:after="0" w:line="240" w:lineRule="auto"/>
        <w:textAlignment w:val="baseline"/>
        <w:rPr>
          <w:rFonts w:ascii="Arial Unicode MS" w:eastAsia="Times New Roman" w:hAnsi="Arial Unicode MS" w:cs="Times New Roman"/>
          <w:color w:val="000000"/>
          <w:spacing w:val="4"/>
          <w:sz w:val="24"/>
          <w:szCs w:val="24"/>
          <w:lang w:eastAsia="es-ES"/>
        </w:rPr>
      </w:pPr>
      <w:r w:rsidRPr="00BC00F2">
        <w:rPr>
          <w:rFonts w:ascii="inherit" w:eastAsia="Times New Roman" w:hAnsi="inherit" w:cs="Times New Roman"/>
          <w:b/>
          <w:bCs/>
          <w:color w:val="000000"/>
          <w:spacing w:val="4"/>
          <w:sz w:val="24"/>
          <w:szCs w:val="24"/>
          <w:bdr w:val="none" w:sz="0" w:space="0" w:color="auto" w:frame="1"/>
          <w:shd w:val="clear" w:color="auto" w:fill="FFFFFF"/>
          <w:lang w:eastAsia="es-ES"/>
        </w:rPr>
        <w:t>2. </w:t>
      </w:r>
      <w:r w:rsidRPr="00BC00F2">
        <w:rPr>
          <w:rFonts w:ascii="Arial Unicode MS" w:eastAsia="Times New Roman" w:hAnsi="Arial Unicode MS" w:cs="Times New Roman"/>
          <w:color w:val="000000"/>
          <w:spacing w:val="4"/>
          <w:sz w:val="24"/>
          <w:szCs w:val="24"/>
          <w:lang w:eastAsia="es-ES"/>
        </w:rPr>
        <w:t>f. Técnica que se aplica a los textos para reconstruirlos, fijarlos einterpretarlos.</w:t>
      </w:r>
    </w:p>
    <w:p w14:paraId="5986371F" w14:textId="77777777" w:rsidR="00BC00F2" w:rsidRPr="00BC00F2" w:rsidRDefault="00BC00F2" w:rsidP="00BC00F2">
      <w:pPr>
        <w:shd w:val="clear" w:color="auto" w:fill="FFFFFF"/>
        <w:spacing w:after="0" w:line="240" w:lineRule="auto"/>
        <w:textAlignment w:val="baseline"/>
        <w:rPr>
          <w:rFonts w:ascii="Arial Unicode MS" w:eastAsia="Times New Roman" w:hAnsi="Arial Unicode MS" w:cs="Times New Roman"/>
          <w:color w:val="000000"/>
          <w:spacing w:val="4"/>
          <w:sz w:val="24"/>
          <w:szCs w:val="24"/>
          <w:lang w:eastAsia="es-ES"/>
        </w:rPr>
      </w:pPr>
      <w:r w:rsidRPr="00BC00F2">
        <w:rPr>
          <w:rFonts w:ascii="inherit" w:eastAsia="Times New Roman" w:hAnsi="inherit" w:cs="Times New Roman"/>
          <w:b/>
          <w:bCs/>
          <w:color w:val="000000"/>
          <w:spacing w:val="4"/>
          <w:sz w:val="24"/>
          <w:szCs w:val="24"/>
          <w:bdr w:val="none" w:sz="0" w:space="0" w:color="auto" w:frame="1"/>
          <w:shd w:val="clear" w:color="auto" w:fill="FFFFFF"/>
          <w:lang w:eastAsia="es-ES"/>
        </w:rPr>
        <w:t>3. </w:t>
      </w:r>
      <w:r w:rsidRPr="00BC00F2">
        <w:rPr>
          <w:rFonts w:ascii="Arial Unicode MS" w:eastAsia="Times New Roman" w:hAnsi="Arial Unicode MS" w:cs="Times New Roman"/>
          <w:color w:val="000000"/>
          <w:spacing w:val="4"/>
          <w:sz w:val="24"/>
          <w:szCs w:val="24"/>
          <w:lang w:eastAsia="es-ES"/>
        </w:rPr>
        <w:t>f. </w:t>
      </w:r>
      <w:hyperlink r:id="rId5" w:anchor="RxXGLQ6" w:history="1">
        <w:r w:rsidRPr="00BC00F2">
          <w:rPr>
            <w:rFonts w:ascii="inherit" w:eastAsia="Times New Roman" w:hAnsi="inherit" w:cs="Times New Roman"/>
            <w:b/>
            <w:bCs/>
            <w:color w:val="0123CE"/>
            <w:spacing w:val="4"/>
            <w:sz w:val="24"/>
            <w:szCs w:val="24"/>
            <w:u w:val="single"/>
            <w:bdr w:val="none" w:sz="0" w:space="0" w:color="auto" w:frame="1"/>
            <w:shd w:val="clear" w:color="auto" w:fill="FFFFFF"/>
            <w:lang w:eastAsia="es-ES"/>
          </w:rPr>
          <w:t>lingüística.</w:t>
        </w:r>
      </w:hyperlink>
    </w:p>
    <w:p w14:paraId="0CFD789B" w14:textId="77777777" w:rsidR="00BC00F2" w:rsidRPr="00BC00F2" w:rsidRDefault="00BC00F2">
      <w:pPr>
        <w:rPr>
          <w:sz w:val="24"/>
          <w:szCs w:val="24"/>
        </w:rPr>
      </w:pPr>
    </w:p>
    <w:p w14:paraId="73088BB3" w14:textId="77777777" w:rsidR="00BC00F2" w:rsidRPr="00BC00F2" w:rsidRDefault="00BC00F2" w:rsidP="00BC00F2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es-ES"/>
        </w:rPr>
      </w:pPr>
      <w:r w:rsidRPr="00BC00F2">
        <w:rPr>
          <w:rFonts w:ascii="Times New Roman" w:eastAsia="Times New Roman" w:hAnsi="Times New Roman" w:cs="Times New Roman"/>
          <w:color w:val="FF0000"/>
          <w:sz w:val="24"/>
          <w:szCs w:val="24"/>
          <w:lang w:eastAsia="es-ES"/>
        </w:rPr>
        <w:t>hidrofobia</w:t>
      </w:r>
    </w:p>
    <w:p w14:paraId="29E4577A" w14:textId="77777777" w:rsidR="00BC00F2" w:rsidRPr="00BC00F2" w:rsidRDefault="00BC00F2" w:rsidP="00BC00F2">
      <w:pPr>
        <w:spacing w:line="240" w:lineRule="auto"/>
        <w:textAlignment w:val="baseline"/>
        <w:rPr>
          <w:rFonts w:ascii="inherit" w:eastAsia="Times New Roman" w:hAnsi="inherit" w:cs="Times New Roman"/>
          <w:color w:val="008000"/>
          <w:spacing w:val="4"/>
          <w:sz w:val="24"/>
          <w:szCs w:val="24"/>
          <w:lang w:eastAsia="es-ES"/>
        </w:rPr>
      </w:pPr>
      <w:r w:rsidRPr="00BC00F2">
        <w:rPr>
          <w:rFonts w:ascii="inherit" w:eastAsia="Times New Roman" w:hAnsi="inherit" w:cs="Times New Roman"/>
          <w:color w:val="008000"/>
          <w:spacing w:val="4"/>
          <w:sz w:val="24"/>
          <w:szCs w:val="24"/>
          <w:lang w:eastAsia="es-ES"/>
        </w:rPr>
        <w:t>Del lat. tardío </w:t>
      </w:r>
      <w:proofErr w:type="spellStart"/>
      <w:r w:rsidRPr="00BC00F2">
        <w:rPr>
          <w:rFonts w:ascii="inherit" w:eastAsia="Times New Roman" w:hAnsi="inherit" w:cs="Times New Roman"/>
          <w:i/>
          <w:iCs/>
          <w:color w:val="008000"/>
          <w:spacing w:val="4"/>
          <w:sz w:val="24"/>
          <w:szCs w:val="24"/>
          <w:bdr w:val="none" w:sz="0" w:space="0" w:color="auto" w:frame="1"/>
          <w:lang w:eastAsia="es-ES"/>
        </w:rPr>
        <w:t>hydrophobĭa</w:t>
      </w:r>
      <w:proofErr w:type="spellEnd"/>
      <w:r w:rsidRPr="00BC00F2">
        <w:rPr>
          <w:rFonts w:ascii="inherit" w:eastAsia="Times New Roman" w:hAnsi="inherit" w:cs="Times New Roman"/>
          <w:i/>
          <w:iCs/>
          <w:color w:val="008000"/>
          <w:spacing w:val="4"/>
          <w:sz w:val="24"/>
          <w:szCs w:val="24"/>
          <w:bdr w:val="none" w:sz="0" w:space="0" w:color="auto" w:frame="1"/>
          <w:lang w:eastAsia="es-ES"/>
        </w:rPr>
        <w:t>,</w:t>
      </w:r>
      <w:r w:rsidRPr="00BC00F2">
        <w:rPr>
          <w:rFonts w:ascii="inherit" w:eastAsia="Times New Roman" w:hAnsi="inherit" w:cs="Times New Roman"/>
          <w:color w:val="008000"/>
          <w:spacing w:val="4"/>
          <w:sz w:val="24"/>
          <w:szCs w:val="24"/>
          <w:lang w:eastAsia="es-ES"/>
        </w:rPr>
        <w:t> y este del gr. </w:t>
      </w:r>
      <w:proofErr w:type="spellStart"/>
      <w:r w:rsidRPr="00BC00F2">
        <w:rPr>
          <w:rFonts w:ascii="inherit" w:eastAsia="Times New Roman" w:hAnsi="inherit" w:cs="Times New Roman"/>
          <w:color w:val="008000"/>
          <w:spacing w:val="4"/>
          <w:sz w:val="24"/>
          <w:szCs w:val="24"/>
          <w:lang w:eastAsia="es-ES"/>
        </w:rPr>
        <w:t>ὑδροφο</w:t>
      </w:r>
      <w:proofErr w:type="spellEnd"/>
      <w:r w:rsidRPr="00BC00F2">
        <w:rPr>
          <w:rFonts w:ascii="inherit" w:eastAsia="Times New Roman" w:hAnsi="inherit" w:cs="Times New Roman"/>
          <w:color w:val="008000"/>
          <w:spacing w:val="4"/>
          <w:sz w:val="24"/>
          <w:szCs w:val="24"/>
          <w:lang w:eastAsia="es-ES"/>
        </w:rPr>
        <w:t>βία </w:t>
      </w:r>
      <w:r w:rsidRPr="00BC00F2">
        <w:rPr>
          <w:rFonts w:ascii="inherit" w:eastAsia="Times New Roman" w:hAnsi="inherit" w:cs="Times New Roman"/>
          <w:i/>
          <w:iCs/>
          <w:color w:val="008000"/>
          <w:spacing w:val="4"/>
          <w:sz w:val="24"/>
          <w:szCs w:val="24"/>
          <w:bdr w:val="none" w:sz="0" w:space="0" w:color="auto" w:frame="1"/>
          <w:lang w:eastAsia="es-ES"/>
        </w:rPr>
        <w:t>hydrophobía.</w:t>
      </w:r>
    </w:p>
    <w:p w14:paraId="37FCAA21" w14:textId="77777777" w:rsidR="00BC00F2" w:rsidRPr="00BC00F2" w:rsidRDefault="00BC00F2" w:rsidP="00BC00F2">
      <w:pPr>
        <w:shd w:val="clear" w:color="auto" w:fill="FFFFFF"/>
        <w:spacing w:after="0" w:line="240" w:lineRule="auto"/>
        <w:textAlignment w:val="baseline"/>
        <w:rPr>
          <w:rFonts w:ascii="Arial Unicode MS" w:eastAsia="Times New Roman" w:hAnsi="Arial Unicode MS" w:cs="Times New Roman"/>
          <w:color w:val="000000"/>
          <w:spacing w:val="4"/>
          <w:sz w:val="24"/>
          <w:szCs w:val="24"/>
          <w:lang w:eastAsia="es-ES"/>
        </w:rPr>
      </w:pPr>
      <w:r w:rsidRPr="00BC00F2">
        <w:rPr>
          <w:rFonts w:ascii="inherit" w:eastAsia="Times New Roman" w:hAnsi="inherit" w:cs="Times New Roman"/>
          <w:b/>
          <w:bCs/>
          <w:color w:val="000000"/>
          <w:spacing w:val="4"/>
          <w:sz w:val="24"/>
          <w:szCs w:val="24"/>
          <w:bdr w:val="none" w:sz="0" w:space="0" w:color="auto" w:frame="1"/>
          <w:shd w:val="clear" w:color="auto" w:fill="FFFFFF"/>
          <w:lang w:eastAsia="es-ES"/>
        </w:rPr>
        <w:t>1. </w:t>
      </w:r>
      <w:r w:rsidRPr="00BC00F2">
        <w:rPr>
          <w:rFonts w:ascii="Arial Unicode MS" w:eastAsia="Times New Roman" w:hAnsi="Arial Unicode MS" w:cs="Times New Roman"/>
          <w:color w:val="000000"/>
          <w:spacing w:val="4"/>
          <w:sz w:val="24"/>
          <w:szCs w:val="24"/>
          <w:lang w:eastAsia="es-ES"/>
        </w:rPr>
        <w:t>f. Fobia al agua.</w:t>
      </w:r>
    </w:p>
    <w:p w14:paraId="7317806A" w14:textId="77777777" w:rsidR="00BC00F2" w:rsidRPr="00BC00F2" w:rsidRDefault="00BC00F2" w:rsidP="00BC00F2">
      <w:pPr>
        <w:shd w:val="clear" w:color="auto" w:fill="FFFFFF"/>
        <w:spacing w:after="0" w:line="240" w:lineRule="auto"/>
        <w:textAlignment w:val="baseline"/>
        <w:rPr>
          <w:rFonts w:ascii="Arial Unicode MS" w:eastAsia="Times New Roman" w:hAnsi="Arial Unicode MS" w:cs="Times New Roman"/>
          <w:color w:val="000000"/>
          <w:spacing w:val="4"/>
          <w:sz w:val="24"/>
          <w:szCs w:val="24"/>
          <w:lang w:eastAsia="es-ES"/>
        </w:rPr>
      </w:pPr>
      <w:r w:rsidRPr="00BC00F2">
        <w:rPr>
          <w:rFonts w:ascii="inherit" w:eastAsia="Times New Roman" w:hAnsi="inherit" w:cs="Times New Roman"/>
          <w:b/>
          <w:bCs/>
          <w:color w:val="000000"/>
          <w:spacing w:val="4"/>
          <w:sz w:val="24"/>
          <w:szCs w:val="24"/>
          <w:bdr w:val="none" w:sz="0" w:space="0" w:color="auto" w:frame="1"/>
          <w:shd w:val="clear" w:color="auto" w:fill="FFFFFF"/>
          <w:lang w:eastAsia="es-ES"/>
        </w:rPr>
        <w:t>2. </w:t>
      </w:r>
      <w:r w:rsidRPr="00BC00F2">
        <w:rPr>
          <w:rFonts w:ascii="Arial Unicode MS" w:eastAsia="Times New Roman" w:hAnsi="Arial Unicode MS" w:cs="Times New Roman"/>
          <w:color w:val="000000"/>
          <w:spacing w:val="4"/>
          <w:sz w:val="24"/>
          <w:szCs w:val="24"/>
          <w:lang w:eastAsia="es-ES"/>
        </w:rPr>
        <w:t>f. </w:t>
      </w:r>
      <w:proofErr w:type="spellStart"/>
      <w:r w:rsidRPr="00BC00F2">
        <w:rPr>
          <w:rFonts w:ascii="Arial Unicode MS" w:eastAsia="Times New Roman" w:hAnsi="Arial Unicode MS" w:cs="Times New Roman"/>
          <w:color w:val="000000"/>
          <w:spacing w:val="4"/>
          <w:sz w:val="24"/>
          <w:szCs w:val="24"/>
          <w:lang w:eastAsia="es-ES"/>
        </w:rPr>
        <w:t>Med</w:t>
      </w:r>
      <w:proofErr w:type="spellEnd"/>
      <w:r w:rsidRPr="00BC00F2">
        <w:rPr>
          <w:rFonts w:ascii="Arial Unicode MS" w:eastAsia="Times New Roman" w:hAnsi="Arial Unicode MS" w:cs="Times New Roman"/>
          <w:color w:val="000000"/>
          <w:spacing w:val="4"/>
          <w:sz w:val="24"/>
          <w:szCs w:val="24"/>
          <w:lang w:eastAsia="es-ES"/>
        </w:rPr>
        <w:t>. </w:t>
      </w:r>
      <w:hyperlink r:id="rId6" w:anchor="MQs0K41" w:history="1">
        <w:r w:rsidRPr="00BC00F2">
          <w:rPr>
            <w:rFonts w:ascii="inherit" w:eastAsia="Times New Roman" w:hAnsi="inherit" w:cs="Times New Roman"/>
            <w:b/>
            <w:bCs/>
            <w:color w:val="0123CE"/>
            <w:spacing w:val="4"/>
            <w:sz w:val="24"/>
            <w:szCs w:val="24"/>
            <w:u w:val="single"/>
            <w:bdr w:val="none" w:sz="0" w:space="0" w:color="auto" w:frame="1"/>
            <w:shd w:val="clear" w:color="auto" w:fill="FFFFFF"/>
            <w:lang w:eastAsia="es-ES"/>
          </w:rPr>
          <w:t>rabia</w:t>
        </w:r>
      </w:hyperlink>
      <w:r w:rsidRPr="00BC00F2">
        <w:rPr>
          <w:rFonts w:ascii="Arial Unicode MS" w:eastAsia="Times New Roman" w:hAnsi="Arial Unicode MS" w:cs="Times New Roman"/>
          <w:color w:val="000000"/>
          <w:spacing w:val="4"/>
          <w:sz w:val="24"/>
          <w:szCs w:val="24"/>
          <w:lang w:eastAsia="es-ES"/>
        </w:rPr>
        <w:t> (‖ enfermedad).</w:t>
      </w:r>
    </w:p>
    <w:p w14:paraId="67A646D6" w14:textId="77777777" w:rsidR="00BC00F2" w:rsidRPr="00BC00F2" w:rsidRDefault="00BC00F2" w:rsidP="00BC00F2">
      <w:pPr>
        <w:shd w:val="clear" w:color="auto" w:fill="FFFFFF"/>
        <w:spacing w:after="0" w:line="240" w:lineRule="auto"/>
        <w:textAlignment w:val="baseline"/>
        <w:rPr>
          <w:rFonts w:ascii="Arial Unicode MS" w:eastAsia="Times New Roman" w:hAnsi="Arial Unicode MS" w:cs="Times New Roman"/>
          <w:color w:val="000000"/>
          <w:spacing w:val="4"/>
          <w:sz w:val="24"/>
          <w:szCs w:val="24"/>
          <w:lang w:eastAsia="es-ES"/>
        </w:rPr>
      </w:pPr>
    </w:p>
    <w:p w14:paraId="70F861F8" w14:textId="77777777" w:rsidR="00BC00F2" w:rsidRPr="00BC00F2" w:rsidRDefault="00BC00F2" w:rsidP="00BC00F2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es-ES"/>
        </w:rPr>
      </w:pPr>
      <w:r w:rsidRPr="00BC00F2">
        <w:rPr>
          <w:rFonts w:ascii="Times New Roman" w:eastAsia="Times New Roman" w:hAnsi="Times New Roman" w:cs="Times New Roman"/>
          <w:color w:val="FF0000"/>
          <w:sz w:val="24"/>
          <w:szCs w:val="24"/>
          <w:lang w:eastAsia="es-ES"/>
        </w:rPr>
        <w:t>semáforo</w:t>
      </w:r>
    </w:p>
    <w:p w14:paraId="03D36C52" w14:textId="77777777" w:rsidR="00BC00F2" w:rsidRPr="00BC00F2" w:rsidRDefault="00BC00F2" w:rsidP="00BC00F2">
      <w:pPr>
        <w:spacing w:line="240" w:lineRule="auto"/>
        <w:textAlignment w:val="baseline"/>
        <w:rPr>
          <w:rFonts w:ascii="inherit" w:eastAsia="Times New Roman" w:hAnsi="inherit" w:cs="Times New Roman"/>
          <w:color w:val="008000"/>
          <w:spacing w:val="4"/>
          <w:sz w:val="24"/>
          <w:szCs w:val="24"/>
          <w:lang w:eastAsia="es-ES"/>
        </w:rPr>
      </w:pPr>
      <w:r w:rsidRPr="00BC00F2">
        <w:rPr>
          <w:rFonts w:ascii="inherit" w:eastAsia="Times New Roman" w:hAnsi="inherit" w:cs="Times New Roman"/>
          <w:color w:val="008000"/>
          <w:spacing w:val="4"/>
          <w:sz w:val="24"/>
          <w:szCs w:val="24"/>
          <w:lang w:eastAsia="es-ES"/>
        </w:rPr>
        <w:t>Del gr. </w:t>
      </w:r>
      <w:proofErr w:type="spellStart"/>
      <w:r w:rsidRPr="00BC00F2">
        <w:rPr>
          <w:rFonts w:ascii="inherit" w:eastAsia="Times New Roman" w:hAnsi="inherit" w:cs="Times New Roman"/>
          <w:color w:val="008000"/>
          <w:spacing w:val="4"/>
          <w:sz w:val="24"/>
          <w:szCs w:val="24"/>
          <w:lang w:eastAsia="es-ES"/>
        </w:rPr>
        <w:t>σῆμ</w:t>
      </w:r>
      <w:proofErr w:type="spellEnd"/>
      <w:r w:rsidRPr="00BC00F2">
        <w:rPr>
          <w:rFonts w:ascii="inherit" w:eastAsia="Times New Roman" w:hAnsi="inherit" w:cs="Times New Roman"/>
          <w:color w:val="008000"/>
          <w:spacing w:val="4"/>
          <w:sz w:val="24"/>
          <w:szCs w:val="24"/>
          <w:lang w:eastAsia="es-ES"/>
        </w:rPr>
        <w:t>α </w:t>
      </w:r>
      <w:r w:rsidRPr="00BC00F2">
        <w:rPr>
          <w:rFonts w:ascii="inherit" w:eastAsia="Times New Roman" w:hAnsi="inherit" w:cs="Times New Roman"/>
          <w:i/>
          <w:iCs/>
          <w:color w:val="008000"/>
          <w:spacing w:val="4"/>
          <w:sz w:val="24"/>
          <w:szCs w:val="24"/>
          <w:bdr w:val="none" w:sz="0" w:space="0" w:color="auto" w:frame="1"/>
          <w:lang w:eastAsia="es-ES"/>
        </w:rPr>
        <w:t>sêma</w:t>
      </w:r>
      <w:r w:rsidRPr="00BC00F2">
        <w:rPr>
          <w:rFonts w:ascii="inherit" w:eastAsia="Times New Roman" w:hAnsi="inherit" w:cs="Times New Roman"/>
          <w:color w:val="008000"/>
          <w:spacing w:val="4"/>
          <w:sz w:val="24"/>
          <w:szCs w:val="24"/>
          <w:lang w:eastAsia="es-ES"/>
        </w:rPr>
        <w:t> 'señal' y </w:t>
      </w:r>
      <w:r w:rsidRPr="00BC00F2">
        <w:rPr>
          <w:rFonts w:ascii="inherit" w:eastAsia="Times New Roman" w:hAnsi="inherit" w:cs="Times New Roman"/>
          <w:i/>
          <w:iCs/>
          <w:color w:val="008000"/>
          <w:spacing w:val="4"/>
          <w:sz w:val="24"/>
          <w:szCs w:val="24"/>
          <w:bdr w:val="none" w:sz="0" w:space="0" w:color="auto" w:frame="1"/>
          <w:lang w:eastAsia="es-ES"/>
        </w:rPr>
        <w:t>‒́foro.</w:t>
      </w:r>
    </w:p>
    <w:p w14:paraId="60EF37C4" w14:textId="77777777" w:rsidR="00BC00F2" w:rsidRPr="00BC00F2" w:rsidRDefault="00BC00F2" w:rsidP="00BC00F2">
      <w:pPr>
        <w:shd w:val="clear" w:color="auto" w:fill="FFFFFF"/>
        <w:spacing w:after="0" w:line="240" w:lineRule="auto"/>
        <w:textAlignment w:val="baseline"/>
        <w:rPr>
          <w:rFonts w:ascii="Arial Unicode MS" w:eastAsia="Times New Roman" w:hAnsi="Arial Unicode MS" w:cs="Times New Roman"/>
          <w:color w:val="000000"/>
          <w:spacing w:val="4"/>
          <w:sz w:val="24"/>
          <w:szCs w:val="24"/>
          <w:lang w:eastAsia="es-ES"/>
        </w:rPr>
      </w:pPr>
      <w:r w:rsidRPr="00BC00F2">
        <w:rPr>
          <w:rFonts w:ascii="inherit" w:eastAsia="Times New Roman" w:hAnsi="inherit" w:cs="Times New Roman"/>
          <w:b/>
          <w:bCs/>
          <w:color w:val="000000"/>
          <w:spacing w:val="4"/>
          <w:sz w:val="24"/>
          <w:szCs w:val="24"/>
          <w:bdr w:val="none" w:sz="0" w:space="0" w:color="auto" w:frame="1"/>
          <w:shd w:val="clear" w:color="auto" w:fill="FFFFFF"/>
          <w:lang w:eastAsia="es-ES"/>
        </w:rPr>
        <w:lastRenderedPageBreak/>
        <w:t>1. </w:t>
      </w:r>
      <w:r w:rsidRPr="00BC00F2">
        <w:rPr>
          <w:rFonts w:ascii="Arial Unicode MS" w:eastAsia="Times New Roman" w:hAnsi="Arial Unicode MS" w:cs="Times New Roman"/>
          <w:color w:val="000000"/>
          <w:spacing w:val="4"/>
          <w:sz w:val="24"/>
          <w:szCs w:val="24"/>
          <w:lang w:eastAsia="es-ES"/>
        </w:rPr>
        <w:t>m. Aparato eléctrico de señales luminosas para regular lacirculación.</w:t>
      </w:r>
    </w:p>
    <w:p w14:paraId="543B39F6" w14:textId="77777777" w:rsidR="00BC00F2" w:rsidRPr="00BC00F2" w:rsidRDefault="00BC00F2" w:rsidP="00BC00F2">
      <w:pPr>
        <w:shd w:val="clear" w:color="auto" w:fill="FFFFFF"/>
        <w:spacing w:after="0" w:line="240" w:lineRule="auto"/>
        <w:textAlignment w:val="baseline"/>
        <w:rPr>
          <w:rFonts w:ascii="Arial Unicode MS" w:eastAsia="Times New Roman" w:hAnsi="Arial Unicode MS" w:cs="Times New Roman"/>
          <w:color w:val="000000"/>
          <w:spacing w:val="4"/>
          <w:sz w:val="24"/>
          <w:szCs w:val="24"/>
          <w:lang w:eastAsia="es-ES"/>
        </w:rPr>
      </w:pPr>
      <w:r w:rsidRPr="00BC00F2">
        <w:rPr>
          <w:rFonts w:ascii="inherit" w:eastAsia="Times New Roman" w:hAnsi="inherit" w:cs="Times New Roman"/>
          <w:b/>
          <w:bCs/>
          <w:color w:val="000000"/>
          <w:spacing w:val="4"/>
          <w:sz w:val="24"/>
          <w:szCs w:val="24"/>
          <w:bdr w:val="none" w:sz="0" w:space="0" w:color="auto" w:frame="1"/>
          <w:shd w:val="clear" w:color="auto" w:fill="FFFFFF"/>
          <w:lang w:eastAsia="es-ES"/>
        </w:rPr>
        <w:t>2. </w:t>
      </w:r>
      <w:r w:rsidRPr="00BC00F2">
        <w:rPr>
          <w:rFonts w:ascii="Arial Unicode MS" w:eastAsia="Times New Roman" w:hAnsi="Arial Unicode MS" w:cs="Times New Roman"/>
          <w:color w:val="000000"/>
          <w:spacing w:val="4"/>
          <w:sz w:val="24"/>
          <w:szCs w:val="24"/>
          <w:lang w:eastAsia="es-ES"/>
        </w:rPr>
        <w:t>m. Telégrafo óptico de las costas, para comunicarse con los buquespor medio de señales.</w:t>
      </w:r>
    </w:p>
    <w:p w14:paraId="7F2B7173" w14:textId="77777777" w:rsidR="00BC00F2" w:rsidRPr="00BC00F2" w:rsidRDefault="00BC00F2" w:rsidP="00BC00F2">
      <w:pPr>
        <w:shd w:val="clear" w:color="auto" w:fill="FFFFFF"/>
        <w:spacing w:after="0" w:line="240" w:lineRule="auto"/>
        <w:textAlignment w:val="baseline"/>
        <w:rPr>
          <w:rFonts w:ascii="Arial Unicode MS" w:eastAsia="Times New Roman" w:hAnsi="Arial Unicode MS" w:cs="Times New Roman"/>
          <w:color w:val="000000"/>
          <w:spacing w:val="4"/>
          <w:sz w:val="24"/>
          <w:szCs w:val="24"/>
          <w:lang w:eastAsia="es-ES"/>
        </w:rPr>
      </w:pPr>
      <w:r w:rsidRPr="00BC00F2">
        <w:rPr>
          <w:rFonts w:ascii="inherit" w:eastAsia="Times New Roman" w:hAnsi="inherit" w:cs="Times New Roman"/>
          <w:b/>
          <w:bCs/>
          <w:color w:val="000000"/>
          <w:spacing w:val="4"/>
          <w:sz w:val="24"/>
          <w:szCs w:val="24"/>
          <w:bdr w:val="none" w:sz="0" w:space="0" w:color="auto" w:frame="1"/>
          <w:shd w:val="clear" w:color="auto" w:fill="FFFFFF"/>
          <w:lang w:eastAsia="es-ES"/>
        </w:rPr>
        <w:t>3. </w:t>
      </w:r>
      <w:r w:rsidRPr="00BC00F2">
        <w:rPr>
          <w:rFonts w:ascii="Arial Unicode MS" w:eastAsia="Times New Roman" w:hAnsi="Arial Unicode MS" w:cs="Times New Roman"/>
          <w:color w:val="000000"/>
          <w:spacing w:val="4"/>
          <w:sz w:val="24"/>
          <w:szCs w:val="24"/>
          <w:lang w:eastAsia="es-ES"/>
        </w:rPr>
        <w:t>m. Cualquier sistema de señales ópticas. </w:t>
      </w:r>
      <w:r w:rsidRPr="00BC00F2">
        <w:rPr>
          <w:rFonts w:ascii="inherit" w:eastAsia="Times New Roman" w:hAnsi="inherit" w:cs="Times New Roman"/>
          <w:i/>
          <w:iCs/>
          <w:color w:val="5E0D5E"/>
          <w:spacing w:val="4"/>
          <w:sz w:val="24"/>
          <w:szCs w:val="24"/>
          <w:bdr w:val="none" w:sz="0" w:space="0" w:color="auto" w:frame="1"/>
          <w:shd w:val="clear" w:color="auto" w:fill="FFFFFF"/>
          <w:lang w:eastAsia="es-ES"/>
        </w:rPr>
        <w:t>Semáforo de banderas.</w:t>
      </w:r>
    </w:p>
    <w:p w14:paraId="40AC35E0" w14:textId="77777777" w:rsidR="00BC00F2" w:rsidRPr="00BC00F2" w:rsidRDefault="00BC00F2" w:rsidP="00BC00F2">
      <w:pPr>
        <w:shd w:val="clear" w:color="auto" w:fill="FFFFFF"/>
        <w:spacing w:after="0" w:line="240" w:lineRule="auto"/>
        <w:textAlignment w:val="baseline"/>
        <w:rPr>
          <w:rFonts w:ascii="Arial Unicode MS" w:eastAsia="Times New Roman" w:hAnsi="Arial Unicode MS" w:cs="Times New Roman"/>
          <w:color w:val="000000"/>
          <w:spacing w:val="4"/>
          <w:sz w:val="24"/>
          <w:szCs w:val="24"/>
          <w:lang w:eastAsia="es-ES"/>
        </w:rPr>
      </w:pPr>
    </w:p>
    <w:p w14:paraId="299B97D6" w14:textId="77777777" w:rsidR="00BC00F2" w:rsidRPr="00BC00F2" w:rsidRDefault="00BC00F2" w:rsidP="00BC00F2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es-ES"/>
        </w:rPr>
      </w:pPr>
      <w:r w:rsidRPr="00BC00F2">
        <w:rPr>
          <w:rFonts w:ascii="Times New Roman" w:eastAsia="Times New Roman" w:hAnsi="Times New Roman" w:cs="Times New Roman"/>
          <w:color w:val="FF0000"/>
          <w:sz w:val="24"/>
          <w:szCs w:val="24"/>
          <w:lang w:eastAsia="es-ES"/>
        </w:rPr>
        <w:t>telepatía</w:t>
      </w:r>
    </w:p>
    <w:p w14:paraId="511CAED4" w14:textId="77777777" w:rsidR="00BC00F2" w:rsidRPr="00BC00F2" w:rsidRDefault="00BC00F2" w:rsidP="00BC00F2">
      <w:pPr>
        <w:spacing w:line="240" w:lineRule="auto"/>
        <w:textAlignment w:val="baseline"/>
        <w:rPr>
          <w:rFonts w:ascii="inherit" w:eastAsia="Times New Roman" w:hAnsi="inherit" w:cs="Times New Roman"/>
          <w:color w:val="008000"/>
          <w:spacing w:val="4"/>
          <w:sz w:val="24"/>
          <w:szCs w:val="24"/>
          <w:lang w:eastAsia="es-ES"/>
        </w:rPr>
      </w:pPr>
      <w:r w:rsidRPr="00BC00F2">
        <w:rPr>
          <w:rFonts w:ascii="inherit" w:eastAsia="Times New Roman" w:hAnsi="inherit" w:cs="Times New Roman"/>
          <w:color w:val="008000"/>
          <w:spacing w:val="4"/>
          <w:sz w:val="24"/>
          <w:szCs w:val="24"/>
          <w:lang w:eastAsia="es-ES"/>
        </w:rPr>
        <w:t>De </w:t>
      </w:r>
      <w:r w:rsidRPr="00BC00F2">
        <w:rPr>
          <w:rFonts w:ascii="inherit" w:eastAsia="Times New Roman" w:hAnsi="inherit" w:cs="Times New Roman"/>
          <w:i/>
          <w:iCs/>
          <w:color w:val="008000"/>
          <w:spacing w:val="4"/>
          <w:sz w:val="24"/>
          <w:szCs w:val="24"/>
          <w:bdr w:val="none" w:sz="0" w:space="0" w:color="auto" w:frame="1"/>
          <w:lang w:eastAsia="es-ES"/>
        </w:rPr>
        <w:t>tele-</w:t>
      </w:r>
      <w:r w:rsidRPr="00BC00F2">
        <w:rPr>
          <w:rFonts w:ascii="inherit" w:eastAsia="Times New Roman" w:hAnsi="inherit" w:cs="Times New Roman"/>
          <w:color w:val="008000"/>
          <w:spacing w:val="4"/>
          <w:sz w:val="24"/>
          <w:szCs w:val="24"/>
          <w:bdr w:val="none" w:sz="0" w:space="0" w:color="auto" w:frame="1"/>
          <w:vertAlign w:val="superscript"/>
          <w:lang w:eastAsia="es-ES"/>
        </w:rPr>
        <w:t>1</w:t>
      </w:r>
      <w:r w:rsidRPr="00BC00F2">
        <w:rPr>
          <w:rFonts w:ascii="inherit" w:eastAsia="Times New Roman" w:hAnsi="inherit" w:cs="Times New Roman"/>
          <w:color w:val="008000"/>
          <w:spacing w:val="4"/>
          <w:sz w:val="24"/>
          <w:szCs w:val="24"/>
          <w:lang w:eastAsia="es-ES"/>
        </w:rPr>
        <w:t> y </w:t>
      </w:r>
      <w:r w:rsidRPr="00BC00F2">
        <w:rPr>
          <w:rFonts w:ascii="inherit" w:eastAsia="Times New Roman" w:hAnsi="inherit" w:cs="Times New Roman"/>
          <w:i/>
          <w:iCs/>
          <w:color w:val="008000"/>
          <w:spacing w:val="4"/>
          <w:sz w:val="24"/>
          <w:szCs w:val="24"/>
          <w:bdr w:val="none" w:sz="0" w:space="0" w:color="auto" w:frame="1"/>
          <w:lang w:eastAsia="es-ES"/>
        </w:rPr>
        <w:t>-</w:t>
      </w:r>
      <w:proofErr w:type="spellStart"/>
      <w:r w:rsidRPr="00BC00F2">
        <w:rPr>
          <w:rFonts w:ascii="inherit" w:eastAsia="Times New Roman" w:hAnsi="inherit" w:cs="Times New Roman"/>
          <w:i/>
          <w:iCs/>
          <w:color w:val="008000"/>
          <w:spacing w:val="4"/>
          <w:sz w:val="24"/>
          <w:szCs w:val="24"/>
          <w:bdr w:val="none" w:sz="0" w:space="0" w:color="auto" w:frame="1"/>
          <w:lang w:eastAsia="es-ES"/>
        </w:rPr>
        <w:t>patía</w:t>
      </w:r>
      <w:proofErr w:type="spellEnd"/>
      <w:r w:rsidRPr="00BC00F2">
        <w:rPr>
          <w:rFonts w:ascii="inherit" w:eastAsia="Times New Roman" w:hAnsi="inherit" w:cs="Times New Roman"/>
          <w:i/>
          <w:iCs/>
          <w:color w:val="008000"/>
          <w:spacing w:val="4"/>
          <w:sz w:val="24"/>
          <w:szCs w:val="24"/>
          <w:bdr w:val="none" w:sz="0" w:space="0" w:color="auto" w:frame="1"/>
          <w:lang w:eastAsia="es-ES"/>
        </w:rPr>
        <w:t>.</w:t>
      </w:r>
    </w:p>
    <w:p w14:paraId="546BDCCC" w14:textId="77777777" w:rsidR="00BC00F2" w:rsidRPr="00BC00F2" w:rsidRDefault="00BC00F2" w:rsidP="00BC00F2">
      <w:pPr>
        <w:shd w:val="clear" w:color="auto" w:fill="FFFFFF"/>
        <w:spacing w:after="0" w:line="240" w:lineRule="auto"/>
        <w:textAlignment w:val="baseline"/>
        <w:rPr>
          <w:rFonts w:ascii="Arial Unicode MS" w:eastAsia="Times New Roman" w:hAnsi="Arial Unicode MS" w:cs="Times New Roman"/>
          <w:color w:val="000000"/>
          <w:spacing w:val="4"/>
          <w:sz w:val="24"/>
          <w:szCs w:val="24"/>
          <w:lang w:eastAsia="es-ES"/>
        </w:rPr>
      </w:pPr>
      <w:r w:rsidRPr="00BC00F2">
        <w:rPr>
          <w:rFonts w:ascii="inherit" w:eastAsia="Times New Roman" w:hAnsi="inherit" w:cs="Times New Roman"/>
          <w:b/>
          <w:bCs/>
          <w:color w:val="000000"/>
          <w:spacing w:val="4"/>
          <w:sz w:val="24"/>
          <w:szCs w:val="24"/>
          <w:bdr w:val="none" w:sz="0" w:space="0" w:color="auto" w:frame="1"/>
          <w:shd w:val="clear" w:color="auto" w:fill="FFFFFF"/>
          <w:lang w:eastAsia="es-ES"/>
        </w:rPr>
        <w:t>1. </w:t>
      </w:r>
      <w:r w:rsidRPr="00BC00F2">
        <w:rPr>
          <w:rFonts w:ascii="Arial Unicode MS" w:eastAsia="Times New Roman" w:hAnsi="Arial Unicode MS" w:cs="Times New Roman"/>
          <w:color w:val="000000"/>
          <w:spacing w:val="4"/>
          <w:sz w:val="24"/>
          <w:szCs w:val="24"/>
          <w:lang w:eastAsia="es-ES"/>
        </w:rPr>
        <w:t>f. Coincidencia de pensamientos o sensaciones entre personasgeneralmente distantes entre sí, sin el concurso de los sentidos, y queinduce a pensar en la existencia de una comunicación de índoledesconocida.</w:t>
      </w:r>
    </w:p>
    <w:p w14:paraId="49025986" w14:textId="77777777" w:rsidR="00BC00F2" w:rsidRPr="00BC00F2" w:rsidRDefault="00BC00F2" w:rsidP="00BC00F2">
      <w:pPr>
        <w:shd w:val="clear" w:color="auto" w:fill="FFFFFF"/>
        <w:spacing w:after="0" w:line="240" w:lineRule="auto"/>
        <w:textAlignment w:val="baseline"/>
        <w:rPr>
          <w:rFonts w:ascii="Arial Unicode MS" w:eastAsia="Times New Roman" w:hAnsi="Arial Unicode MS" w:cs="Times New Roman"/>
          <w:color w:val="000000"/>
          <w:spacing w:val="4"/>
          <w:sz w:val="24"/>
          <w:szCs w:val="24"/>
          <w:lang w:eastAsia="es-ES"/>
        </w:rPr>
      </w:pPr>
      <w:r w:rsidRPr="00BC00F2">
        <w:rPr>
          <w:rFonts w:ascii="inherit" w:eastAsia="Times New Roman" w:hAnsi="inherit" w:cs="Times New Roman"/>
          <w:b/>
          <w:bCs/>
          <w:color w:val="000000"/>
          <w:spacing w:val="4"/>
          <w:sz w:val="24"/>
          <w:szCs w:val="24"/>
          <w:bdr w:val="none" w:sz="0" w:space="0" w:color="auto" w:frame="1"/>
          <w:shd w:val="clear" w:color="auto" w:fill="FFFFFF"/>
          <w:lang w:eastAsia="es-ES"/>
        </w:rPr>
        <w:t>2. </w:t>
      </w:r>
      <w:r w:rsidRPr="00BC00F2">
        <w:rPr>
          <w:rFonts w:ascii="Arial Unicode MS" w:eastAsia="Times New Roman" w:hAnsi="Arial Unicode MS" w:cs="Times New Roman"/>
          <w:color w:val="000000"/>
          <w:spacing w:val="4"/>
          <w:sz w:val="24"/>
          <w:szCs w:val="24"/>
          <w:lang w:eastAsia="es-ES"/>
        </w:rPr>
        <w:t>f. Transmisión de contenidos psíquicos entre personas, sinintervención de agentes físicos conocidos.</w:t>
      </w:r>
    </w:p>
    <w:p w14:paraId="7A31343B" w14:textId="77777777" w:rsidR="00BC00F2" w:rsidRPr="00BC00F2" w:rsidRDefault="00BC00F2" w:rsidP="00BC00F2">
      <w:pPr>
        <w:shd w:val="clear" w:color="auto" w:fill="FFFFFF"/>
        <w:spacing w:after="0" w:line="240" w:lineRule="auto"/>
        <w:textAlignment w:val="baseline"/>
        <w:rPr>
          <w:rFonts w:ascii="Arial Unicode MS" w:eastAsia="Times New Roman" w:hAnsi="Arial Unicode MS" w:cs="Times New Roman"/>
          <w:color w:val="000000"/>
          <w:spacing w:val="4"/>
          <w:sz w:val="24"/>
          <w:szCs w:val="24"/>
          <w:lang w:eastAsia="es-ES"/>
        </w:rPr>
      </w:pPr>
    </w:p>
    <w:p w14:paraId="4CADB15F" w14:textId="77777777" w:rsidR="00BC00F2" w:rsidRPr="00BC00F2" w:rsidRDefault="00BC00F2" w:rsidP="00BC00F2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es-ES"/>
        </w:rPr>
      </w:pPr>
      <w:r w:rsidRPr="00BC00F2">
        <w:rPr>
          <w:rFonts w:ascii="Times New Roman" w:eastAsia="Times New Roman" w:hAnsi="Times New Roman" w:cs="Times New Roman"/>
          <w:color w:val="FF0000"/>
          <w:sz w:val="24"/>
          <w:szCs w:val="24"/>
          <w:lang w:eastAsia="es-ES"/>
        </w:rPr>
        <w:t>fotofobia</w:t>
      </w:r>
    </w:p>
    <w:p w14:paraId="3E7A5FC1" w14:textId="77777777" w:rsidR="00BC00F2" w:rsidRPr="00BC00F2" w:rsidRDefault="00BC00F2" w:rsidP="00BC00F2">
      <w:pPr>
        <w:spacing w:line="240" w:lineRule="auto"/>
        <w:textAlignment w:val="baseline"/>
        <w:rPr>
          <w:rFonts w:ascii="inherit" w:eastAsia="Times New Roman" w:hAnsi="inherit" w:cs="Times New Roman"/>
          <w:color w:val="008000"/>
          <w:spacing w:val="4"/>
          <w:sz w:val="24"/>
          <w:szCs w:val="24"/>
          <w:lang w:eastAsia="es-ES"/>
        </w:rPr>
      </w:pPr>
      <w:r w:rsidRPr="00BC00F2">
        <w:rPr>
          <w:rFonts w:ascii="inherit" w:eastAsia="Times New Roman" w:hAnsi="inherit" w:cs="Times New Roman"/>
          <w:color w:val="008000"/>
          <w:spacing w:val="4"/>
          <w:sz w:val="24"/>
          <w:szCs w:val="24"/>
          <w:lang w:eastAsia="es-ES"/>
        </w:rPr>
        <w:t>De </w:t>
      </w:r>
      <w:r w:rsidRPr="00BC00F2">
        <w:rPr>
          <w:rFonts w:ascii="inherit" w:eastAsia="Times New Roman" w:hAnsi="inherit" w:cs="Times New Roman"/>
          <w:i/>
          <w:iCs/>
          <w:color w:val="008000"/>
          <w:spacing w:val="4"/>
          <w:sz w:val="24"/>
          <w:szCs w:val="24"/>
          <w:bdr w:val="none" w:sz="0" w:space="0" w:color="auto" w:frame="1"/>
          <w:lang w:eastAsia="es-ES"/>
        </w:rPr>
        <w:t>foto-</w:t>
      </w:r>
      <w:r w:rsidRPr="00BC00F2">
        <w:rPr>
          <w:rFonts w:ascii="inherit" w:eastAsia="Times New Roman" w:hAnsi="inherit" w:cs="Times New Roman"/>
          <w:color w:val="008000"/>
          <w:spacing w:val="4"/>
          <w:sz w:val="24"/>
          <w:szCs w:val="24"/>
          <w:lang w:eastAsia="es-ES"/>
        </w:rPr>
        <w:t> y </w:t>
      </w:r>
      <w:r w:rsidRPr="00BC00F2">
        <w:rPr>
          <w:rFonts w:ascii="inherit" w:eastAsia="Times New Roman" w:hAnsi="inherit" w:cs="Times New Roman"/>
          <w:i/>
          <w:iCs/>
          <w:color w:val="008000"/>
          <w:spacing w:val="4"/>
          <w:sz w:val="24"/>
          <w:szCs w:val="24"/>
          <w:bdr w:val="none" w:sz="0" w:space="0" w:color="auto" w:frame="1"/>
          <w:lang w:eastAsia="es-ES"/>
        </w:rPr>
        <w:t>-fobia.</w:t>
      </w:r>
    </w:p>
    <w:p w14:paraId="77B84B92" w14:textId="77777777" w:rsidR="00BC00F2" w:rsidRPr="00BC00F2" w:rsidRDefault="00BC00F2" w:rsidP="00BC00F2">
      <w:pPr>
        <w:shd w:val="clear" w:color="auto" w:fill="FFFFFF"/>
        <w:spacing w:after="0" w:line="240" w:lineRule="auto"/>
        <w:textAlignment w:val="baseline"/>
        <w:rPr>
          <w:rFonts w:ascii="Arial Unicode MS" w:eastAsia="Times New Roman" w:hAnsi="Arial Unicode MS" w:cs="Times New Roman"/>
          <w:color w:val="000000"/>
          <w:spacing w:val="4"/>
          <w:sz w:val="24"/>
          <w:szCs w:val="24"/>
          <w:lang w:eastAsia="es-ES"/>
        </w:rPr>
      </w:pPr>
      <w:r w:rsidRPr="00BC00F2">
        <w:rPr>
          <w:rFonts w:ascii="inherit" w:eastAsia="Times New Roman" w:hAnsi="inherit" w:cs="Times New Roman"/>
          <w:b/>
          <w:bCs/>
          <w:color w:val="000000"/>
          <w:spacing w:val="4"/>
          <w:sz w:val="24"/>
          <w:szCs w:val="24"/>
          <w:bdr w:val="none" w:sz="0" w:space="0" w:color="auto" w:frame="1"/>
          <w:shd w:val="clear" w:color="auto" w:fill="FFFFFF"/>
          <w:lang w:eastAsia="es-ES"/>
        </w:rPr>
        <w:t>1. </w:t>
      </w:r>
      <w:r w:rsidRPr="00BC00F2">
        <w:rPr>
          <w:rFonts w:ascii="Arial Unicode MS" w:eastAsia="Times New Roman" w:hAnsi="Arial Unicode MS" w:cs="Times New Roman"/>
          <w:color w:val="000000"/>
          <w:spacing w:val="4"/>
          <w:sz w:val="24"/>
          <w:szCs w:val="24"/>
          <w:lang w:eastAsia="es-ES"/>
        </w:rPr>
        <w:t>f. Med. Intolerancia a la luz en afecciones irritativas del globo oculary en jaquecas.</w:t>
      </w:r>
    </w:p>
    <w:p w14:paraId="743825C9" w14:textId="77777777" w:rsidR="00BC00F2" w:rsidRPr="00BC00F2" w:rsidRDefault="00BC00F2" w:rsidP="00BC00F2">
      <w:pPr>
        <w:shd w:val="clear" w:color="auto" w:fill="FFFFFF"/>
        <w:spacing w:after="0" w:line="240" w:lineRule="auto"/>
        <w:textAlignment w:val="baseline"/>
        <w:rPr>
          <w:rFonts w:ascii="Arial Unicode MS" w:eastAsia="Times New Roman" w:hAnsi="Arial Unicode MS" w:cs="Times New Roman"/>
          <w:color w:val="000000"/>
          <w:spacing w:val="4"/>
          <w:sz w:val="24"/>
          <w:szCs w:val="24"/>
          <w:lang w:eastAsia="es-ES"/>
        </w:rPr>
      </w:pPr>
      <w:r w:rsidRPr="00BC00F2">
        <w:rPr>
          <w:rFonts w:ascii="inherit" w:eastAsia="Times New Roman" w:hAnsi="inherit" w:cs="Times New Roman"/>
          <w:b/>
          <w:bCs/>
          <w:color w:val="000000"/>
          <w:spacing w:val="4"/>
          <w:sz w:val="24"/>
          <w:szCs w:val="24"/>
          <w:bdr w:val="none" w:sz="0" w:space="0" w:color="auto" w:frame="1"/>
          <w:shd w:val="clear" w:color="auto" w:fill="FFFFFF"/>
          <w:lang w:eastAsia="es-ES"/>
        </w:rPr>
        <w:t>2. </w:t>
      </w:r>
      <w:r w:rsidRPr="00BC00F2">
        <w:rPr>
          <w:rFonts w:ascii="Arial Unicode MS" w:eastAsia="Times New Roman" w:hAnsi="Arial Unicode MS" w:cs="Times New Roman"/>
          <w:color w:val="000000"/>
          <w:spacing w:val="4"/>
          <w:sz w:val="24"/>
          <w:szCs w:val="24"/>
          <w:lang w:eastAsia="es-ES"/>
        </w:rPr>
        <w:t>f. </w:t>
      </w:r>
      <w:proofErr w:type="spellStart"/>
      <w:r w:rsidRPr="00BC00F2">
        <w:rPr>
          <w:rFonts w:ascii="Arial Unicode MS" w:eastAsia="Times New Roman" w:hAnsi="Arial Unicode MS" w:cs="Times New Roman"/>
          <w:color w:val="000000"/>
          <w:spacing w:val="4"/>
          <w:sz w:val="24"/>
          <w:szCs w:val="24"/>
          <w:lang w:eastAsia="es-ES"/>
        </w:rPr>
        <w:t>Psiquiatr</w:t>
      </w:r>
      <w:proofErr w:type="spellEnd"/>
      <w:r w:rsidRPr="00BC00F2">
        <w:rPr>
          <w:rFonts w:ascii="Arial Unicode MS" w:eastAsia="Times New Roman" w:hAnsi="Arial Unicode MS" w:cs="Times New Roman"/>
          <w:color w:val="000000"/>
          <w:spacing w:val="4"/>
          <w:sz w:val="24"/>
          <w:szCs w:val="24"/>
          <w:lang w:eastAsia="es-ES"/>
        </w:rPr>
        <w:t>. Fobia a la luz, especialmente del sol.</w:t>
      </w:r>
    </w:p>
    <w:p w14:paraId="290E72B4" w14:textId="4587B617" w:rsidR="00BC00F2" w:rsidRDefault="00BC00F2">
      <w:pPr>
        <w:rPr>
          <w:sz w:val="24"/>
          <w:szCs w:val="24"/>
        </w:rPr>
      </w:pPr>
    </w:p>
    <w:p w14:paraId="02615E0F" w14:textId="6C6226C9" w:rsidR="00D30CBD" w:rsidRDefault="00D30CBD">
      <w:pPr>
        <w:rPr>
          <w:sz w:val="24"/>
          <w:szCs w:val="24"/>
        </w:rPr>
      </w:pPr>
    </w:p>
    <w:p w14:paraId="0C76D5DA" w14:textId="45F6B4BB" w:rsidR="00D30CBD" w:rsidRDefault="00D30CBD">
      <w:pPr>
        <w:rPr>
          <w:sz w:val="24"/>
          <w:szCs w:val="24"/>
        </w:rPr>
      </w:pPr>
    </w:p>
    <w:p w14:paraId="24804E0A" w14:textId="693EA2E2" w:rsidR="00D30CBD" w:rsidRDefault="00D30CBD">
      <w:pPr>
        <w:rPr>
          <w:sz w:val="24"/>
          <w:szCs w:val="24"/>
        </w:rPr>
      </w:pPr>
    </w:p>
    <w:p w14:paraId="22FB9C5C" w14:textId="29AA2A3F" w:rsidR="00D30CBD" w:rsidRDefault="00D30CBD">
      <w:pPr>
        <w:rPr>
          <w:sz w:val="24"/>
          <w:szCs w:val="24"/>
        </w:rPr>
      </w:pPr>
    </w:p>
    <w:p w14:paraId="00238EE7" w14:textId="6F2DE97D" w:rsidR="00D30CBD" w:rsidRDefault="00D30CBD">
      <w:pPr>
        <w:rPr>
          <w:sz w:val="24"/>
          <w:szCs w:val="24"/>
        </w:rPr>
      </w:pPr>
    </w:p>
    <w:p w14:paraId="4F635BBE" w14:textId="31C36F80" w:rsidR="00D30CBD" w:rsidRDefault="00D30CBD">
      <w:pPr>
        <w:rPr>
          <w:sz w:val="24"/>
          <w:szCs w:val="24"/>
        </w:rPr>
      </w:pPr>
    </w:p>
    <w:p w14:paraId="3199556C" w14:textId="626ED47E" w:rsidR="00D30CBD" w:rsidRDefault="00D30CBD">
      <w:pPr>
        <w:rPr>
          <w:sz w:val="24"/>
          <w:szCs w:val="24"/>
        </w:rPr>
      </w:pPr>
    </w:p>
    <w:p w14:paraId="50DAD1D2" w14:textId="75B03C47" w:rsidR="00D30CBD" w:rsidRDefault="00D30CBD">
      <w:pPr>
        <w:rPr>
          <w:sz w:val="24"/>
          <w:szCs w:val="24"/>
        </w:rPr>
      </w:pPr>
    </w:p>
    <w:p w14:paraId="05056B94" w14:textId="3BFCC2F0" w:rsidR="00D30CBD" w:rsidRDefault="00D30CBD">
      <w:pPr>
        <w:rPr>
          <w:sz w:val="24"/>
          <w:szCs w:val="24"/>
        </w:rPr>
      </w:pPr>
    </w:p>
    <w:p w14:paraId="6ACF578A" w14:textId="2F5E279E" w:rsidR="00D30CBD" w:rsidRDefault="00D30CBD">
      <w:pPr>
        <w:rPr>
          <w:sz w:val="24"/>
          <w:szCs w:val="24"/>
        </w:rPr>
      </w:pPr>
    </w:p>
    <w:p w14:paraId="4A22B42F" w14:textId="30675C79" w:rsidR="00D30CBD" w:rsidRDefault="00D30CBD">
      <w:pPr>
        <w:rPr>
          <w:sz w:val="24"/>
          <w:szCs w:val="24"/>
        </w:rPr>
      </w:pPr>
    </w:p>
    <w:p w14:paraId="085348EE" w14:textId="7E21840F" w:rsidR="00D30CBD" w:rsidRDefault="00D30CBD">
      <w:pPr>
        <w:rPr>
          <w:sz w:val="24"/>
          <w:szCs w:val="24"/>
        </w:rPr>
      </w:pPr>
    </w:p>
    <w:p w14:paraId="66D43D17" w14:textId="77388F1E" w:rsidR="00D30CBD" w:rsidRDefault="00D30CBD">
      <w:pPr>
        <w:rPr>
          <w:sz w:val="24"/>
          <w:szCs w:val="24"/>
        </w:rPr>
      </w:pPr>
    </w:p>
    <w:p w14:paraId="4FD76417" w14:textId="1527994E" w:rsidR="00D30CBD" w:rsidRDefault="00D30CBD">
      <w:pPr>
        <w:rPr>
          <w:sz w:val="24"/>
          <w:szCs w:val="24"/>
        </w:rPr>
      </w:pPr>
    </w:p>
    <w:p w14:paraId="2B30FBBC" w14:textId="11363032" w:rsidR="00D30CBD" w:rsidRDefault="00D30CBD">
      <w:pPr>
        <w:rPr>
          <w:sz w:val="24"/>
          <w:szCs w:val="24"/>
        </w:rPr>
      </w:pPr>
    </w:p>
    <w:p w14:paraId="66E399EC" w14:textId="4494CF92" w:rsidR="00D30CBD" w:rsidRDefault="00D30CBD">
      <w:pPr>
        <w:rPr>
          <w:sz w:val="24"/>
          <w:szCs w:val="24"/>
        </w:rPr>
      </w:pPr>
    </w:p>
    <w:p w14:paraId="1BEBEFE7" w14:textId="455F3EEB" w:rsidR="00D30CBD" w:rsidRDefault="00D30CBD">
      <w:pPr>
        <w:rPr>
          <w:sz w:val="24"/>
          <w:szCs w:val="24"/>
        </w:rPr>
      </w:pPr>
    </w:p>
    <w:p w14:paraId="18CA2AB6" w14:textId="1ED5512D" w:rsidR="00D30CBD" w:rsidRDefault="00D30CBD">
      <w:pPr>
        <w:rPr>
          <w:sz w:val="24"/>
          <w:szCs w:val="24"/>
        </w:rPr>
      </w:pPr>
    </w:p>
    <w:p w14:paraId="7897E2A4" w14:textId="77777777" w:rsidR="00D30CBD" w:rsidRDefault="00D30CBD">
      <w:pPr>
        <w:rPr>
          <w:sz w:val="24"/>
          <w:szCs w:val="24"/>
        </w:rPr>
      </w:pPr>
    </w:p>
    <w:p w14:paraId="3780F3DD" w14:textId="69183588" w:rsidR="001D0C53" w:rsidRDefault="001D0C53">
      <w:pPr>
        <w:rPr>
          <w:sz w:val="24"/>
          <w:szCs w:val="24"/>
        </w:rPr>
      </w:pPr>
    </w:p>
    <w:tbl>
      <w:tblPr>
        <w:tblStyle w:val="Tablaconcuadrcula"/>
        <w:tblpPr w:leftFromText="141" w:rightFromText="141" w:vertAnchor="text" w:horzAnchor="margin" w:tblpY="547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D30CBD" w14:paraId="799E2017" w14:textId="77777777" w:rsidTr="005300A9">
        <w:tc>
          <w:tcPr>
            <w:tcW w:w="5228" w:type="dxa"/>
          </w:tcPr>
          <w:p w14:paraId="66608D03" w14:textId="77777777" w:rsidR="00D30CBD" w:rsidRPr="001D0C53" w:rsidRDefault="00D30CBD" w:rsidP="005300A9">
            <w:pPr>
              <w:rPr>
                <w:rFonts w:ascii="Arial" w:hAnsi="Arial" w:cs="Arial"/>
                <w:sz w:val="24"/>
                <w:szCs w:val="24"/>
              </w:rPr>
            </w:pPr>
            <w:r w:rsidRPr="001D0C53">
              <w:rPr>
                <w:rFonts w:ascii="Arial" w:hAnsi="Arial" w:cs="Arial"/>
                <w:sz w:val="24"/>
                <w:szCs w:val="24"/>
              </w:rPr>
              <w:lastRenderedPageBreak/>
              <w:t>Noches</w:t>
            </w:r>
          </w:p>
          <w:p w14:paraId="210E888E" w14:textId="77777777" w:rsidR="00D30CBD" w:rsidRPr="001D0C53" w:rsidRDefault="00D30CBD" w:rsidP="005300A9">
            <w:pPr>
              <w:rPr>
                <w:rFonts w:ascii="Arial" w:hAnsi="Arial" w:cs="Arial"/>
                <w:sz w:val="24"/>
                <w:szCs w:val="24"/>
              </w:rPr>
            </w:pPr>
            <w:r w:rsidRPr="001D0C53">
              <w:rPr>
                <w:rFonts w:ascii="Arial" w:hAnsi="Arial" w:cs="Arial"/>
                <w:sz w:val="24"/>
                <w:szCs w:val="24"/>
              </w:rPr>
              <w:t>cama</w:t>
            </w:r>
            <w:r w:rsidRPr="001D0C53">
              <w:rPr>
                <w:rFonts w:ascii="Arial" w:hAnsi="Arial" w:cs="Arial"/>
                <w:sz w:val="24"/>
                <w:szCs w:val="24"/>
              </w:rPr>
              <w:tab/>
            </w:r>
          </w:p>
          <w:p w14:paraId="4599689B" w14:textId="77777777" w:rsidR="00D30CBD" w:rsidRPr="001D0C53" w:rsidRDefault="00D30CBD" w:rsidP="005300A9">
            <w:pPr>
              <w:rPr>
                <w:rFonts w:ascii="Arial" w:hAnsi="Arial" w:cs="Arial"/>
                <w:sz w:val="24"/>
                <w:szCs w:val="24"/>
              </w:rPr>
            </w:pPr>
            <w:r w:rsidRPr="001D0C53">
              <w:rPr>
                <w:rFonts w:ascii="Arial" w:hAnsi="Arial" w:cs="Arial"/>
                <w:sz w:val="24"/>
                <w:szCs w:val="24"/>
              </w:rPr>
              <w:t>mundo</w:t>
            </w:r>
          </w:p>
          <w:p w14:paraId="294EE4EA" w14:textId="77777777" w:rsidR="00D30CBD" w:rsidRPr="001D0C53" w:rsidRDefault="00D30CBD" w:rsidP="005300A9">
            <w:pPr>
              <w:rPr>
                <w:rFonts w:ascii="Arial" w:hAnsi="Arial" w:cs="Arial"/>
                <w:sz w:val="24"/>
                <w:szCs w:val="24"/>
              </w:rPr>
            </w:pPr>
            <w:r w:rsidRPr="001D0C53">
              <w:rPr>
                <w:rFonts w:ascii="Arial" w:hAnsi="Arial" w:cs="Arial"/>
                <w:sz w:val="24"/>
                <w:szCs w:val="24"/>
              </w:rPr>
              <w:t>palabras</w:t>
            </w:r>
          </w:p>
          <w:p w14:paraId="52B0C058" w14:textId="77777777" w:rsidR="00D30CBD" w:rsidRDefault="00D30CBD" w:rsidP="005300A9">
            <w:pPr>
              <w:rPr>
                <w:rFonts w:ascii="Arial" w:hAnsi="Arial" w:cs="Arial"/>
                <w:sz w:val="24"/>
                <w:szCs w:val="24"/>
              </w:rPr>
            </w:pPr>
            <w:r w:rsidRPr="001D0C53">
              <w:rPr>
                <w:rFonts w:ascii="Arial" w:hAnsi="Arial" w:cs="Arial"/>
                <w:sz w:val="24"/>
                <w:szCs w:val="24"/>
              </w:rPr>
              <w:t xml:space="preserve">orden </w:t>
            </w:r>
          </w:p>
          <w:p w14:paraId="61CFD9EA" w14:textId="77777777" w:rsidR="00D30CBD" w:rsidRPr="001D0C53" w:rsidRDefault="00D30CBD" w:rsidP="005300A9">
            <w:pPr>
              <w:rPr>
                <w:rFonts w:ascii="Arial" w:hAnsi="Arial" w:cs="Arial"/>
                <w:sz w:val="24"/>
                <w:szCs w:val="24"/>
              </w:rPr>
            </w:pPr>
            <w:r w:rsidRPr="001D0C53">
              <w:rPr>
                <w:rFonts w:ascii="Arial" w:hAnsi="Arial" w:cs="Arial"/>
                <w:sz w:val="24"/>
                <w:szCs w:val="24"/>
              </w:rPr>
              <w:t>aire</w:t>
            </w:r>
          </w:p>
          <w:p w14:paraId="7DE7E010" w14:textId="77777777" w:rsidR="00D30CBD" w:rsidRPr="001D0C53" w:rsidRDefault="00D30CBD" w:rsidP="005300A9">
            <w:pPr>
              <w:rPr>
                <w:rFonts w:ascii="Arial" w:hAnsi="Arial" w:cs="Arial"/>
                <w:sz w:val="24"/>
                <w:szCs w:val="24"/>
              </w:rPr>
            </w:pPr>
            <w:r w:rsidRPr="001D0C53">
              <w:rPr>
                <w:rFonts w:ascii="Arial" w:hAnsi="Arial" w:cs="Arial"/>
                <w:sz w:val="24"/>
                <w:szCs w:val="24"/>
              </w:rPr>
              <w:t xml:space="preserve">abreviaturas </w:t>
            </w:r>
          </w:p>
          <w:p w14:paraId="438BC1E5" w14:textId="77777777" w:rsidR="00D30CBD" w:rsidRDefault="00D30CBD" w:rsidP="005300A9">
            <w:pPr>
              <w:rPr>
                <w:rFonts w:ascii="Arial" w:hAnsi="Arial" w:cs="Arial"/>
                <w:sz w:val="24"/>
                <w:szCs w:val="24"/>
              </w:rPr>
            </w:pPr>
            <w:r w:rsidRPr="001D0C53">
              <w:rPr>
                <w:rFonts w:ascii="Arial" w:hAnsi="Arial" w:cs="Arial"/>
                <w:sz w:val="24"/>
                <w:szCs w:val="24"/>
              </w:rPr>
              <w:t>aceros</w:t>
            </w:r>
          </w:p>
          <w:p w14:paraId="639A403C" w14:textId="77777777" w:rsidR="00D30CBD" w:rsidRPr="001D0C53" w:rsidRDefault="00D30CBD" w:rsidP="005300A9">
            <w:pPr>
              <w:rPr>
                <w:rFonts w:ascii="Arial" w:hAnsi="Arial" w:cs="Arial"/>
                <w:sz w:val="24"/>
                <w:szCs w:val="24"/>
              </w:rPr>
            </w:pPr>
            <w:r w:rsidRPr="001D0C53">
              <w:rPr>
                <w:rFonts w:ascii="Arial" w:hAnsi="Arial" w:cs="Arial"/>
                <w:sz w:val="24"/>
                <w:szCs w:val="24"/>
              </w:rPr>
              <w:t>algas</w:t>
            </w:r>
          </w:p>
          <w:p w14:paraId="2F9F3A08" w14:textId="77777777" w:rsidR="00D30CBD" w:rsidRPr="001D0C53" w:rsidRDefault="00D30CBD" w:rsidP="005300A9">
            <w:pPr>
              <w:rPr>
                <w:rFonts w:ascii="Arial" w:hAnsi="Arial" w:cs="Arial"/>
                <w:sz w:val="24"/>
                <w:szCs w:val="24"/>
              </w:rPr>
            </w:pPr>
            <w:r w:rsidRPr="001D0C53">
              <w:rPr>
                <w:rFonts w:ascii="Arial" w:hAnsi="Arial" w:cs="Arial"/>
                <w:sz w:val="24"/>
                <w:szCs w:val="24"/>
              </w:rPr>
              <w:t>Alpes</w:t>
            </w:r>
          </w:p>
          <w:p w14:paraId="0A81FE88" w14:textId="77777777" w:rsidR="00D30CBD" w:rsidRPr="001D0C53" w:rsidRDefault="00D30CBD" w:rsidP="005300A9">
            <w:pPr>
              <w:rPr>
                <w:rFonts w:ascii="Arial" w:hAnsi="Arial" w:cs="Arial"/>
                <w:sz w:val="24"/>
                <w:szCs w:val="24"/>
              </w:rPr>
            </w:pPr>
            <w:r w:rsidRPr="001D0C53">
              <w:rPr>
                <w:rFonts w:ascii="Arial" w:hAnsi="Arial" w:cs="Arial"/>
                <w:sz w:val="24"/>
                <w:szCs w:val="24"/>
              </w:rPr>
              <w:t>Argentina</w:t>
            </w:r>
          </w:p>
          <w:p w14:paraId="380E4EAB" w14:textId="77777777" w:rsidR="00D30CBD" w:rsidRPr="001D0C53" w:rsidRDefault="00D30CBD" w:rsidP="005300A9">
            <w:pPr>
              <w:rPr>
                <w:rFonts w:ascii="Arial" w:hAnsi="Arial" w:cs="Arial"/>
                <w:sz w:val="24"/>
                <w:szCs w:val="24"/>
              </w:rPr>
            </w:pPr>
            <w:r w:rsidRPr="001D0C53">
              <w:rPr>
                <w:rFonts w:ascii="Arial" w:hAnsi="Arial" w:cs="Arial"/>
                <w:sz w:val="24"/>
                <w:szCs w:val="24"/>
              </w:rPr>
              <w:t>América</w:t>
            </w:r>
          </w:p>
          <w:p w14:paraId="17ECD6DB" w14:textId="77777777" w:rsidR="00D30CBD" w:rsidRPr="001D0C53" w:rsidRDefault="00D30CBD" w:rsidP="005300A9">
            <w:pPr>
              <w:rPr>
                <w:rFonts w:ascii="Arial" w:hAnsi="Arial" w:cs="Arial"/>
                <w:sz w:val="24"/>
                <w:szCs w:val="24"/>
              </w:rPr>
            </w:pPr>
            <w:r w:rsidRPr="001D0C53">
              <w:rPr>
                <w:rFonts w:ascii="Arial" w:hAnsi="Arial" w:cs="Arial"/>
                <w:sz w:val="24"/>
                <w:szCs w:val="24"/>
              </w:rPr>
              <w:t>Catástrofe</w:t>
            </w:r>
          </w:p>
          <w:p w14:paraId="73FB5623" w14:textId="77777777" w:rsidR="00D30CBD" w:rsidRPr="001D0C53" w:rsidRDefault="00D30CBD" w:rsidP="005300A9">
            <w:pPr>
              <w:rPr>
                <w:rFonts w:ascii="Arial" w:hAnsi="Arial" w:cs="Arial"/>
                <w:sz w:val="24"/>
                <w:szCs w:val="24"/>
              </w:rPr>
            </w:pPr>
            <w:r w:rsidRPr="001D0C53">
              <w:rPr>
                <w:rFonts w:ascii="Arial" w:hAnsi="Arial" w:cs="Arial"/>
                <w:sz w:val="24"/>
                <w:szCs w:val="24"/>
              </w:rPr>
              <w:t>alumbrado</w:t>
            </w:r>
          </w:p>
          <w:p w14:paraId="0C2480F7" w14:textId="77777777" w:rsidR="00D30CBD" w:rsidRDefault="00D30CBD" w:rsidP="005300A9">
            <w:pPr>
              <w:rPr>
                <w:sz w:val="24"/>
                <w:szCs w:val="24"/>
              </w:rPr>
            </w:pPr>
          </w:p>
        </w:tc>
        <w:tc>
          <w:tcPr>
            <w:tcW w:w="5228" w:type="dxa"/>
          </w:tcPr>
          <w:p w14:paraId="6F744E22" w14:textId="77777777" w:rsidR="00D30CBD" w:rsidRDefault="00D30CBD" w:rsidP="005300A9">
            <w:pPr>
              <w:rPr>
                <w:rFonts w:ascii="Arial" w:hAnsi="Arial" w:cs="Arial"/>
                <w:sz w:val="24"/>
                <w:szCs w:val="24"/>
              </w:rPr>
            </w:pPr>
            <w:r w:rsidRPr="001D0C53">
              <w:rPr>
                <w:rFonts w:ascii="Arial" w:hAnsi="Arial" w:cs="Arial"/>
                <w:sz w:val="24"/>
                <w:szCs w:val="24"/>
              </w:rPr>
              <w:t xml:space="preserve">Responsable </w:t>
            </w:r>
            <w:r>
              <w:rPr>
                <w:rFonts w:ascii="Arial" w:hAnsi="Arial" w:cs="Arial"/>
                <w:sz w:val="24"/>
                <w:szCs w:val="24"/>
              </w:rPr>
              <w:t>– común</w:t>
            </w:r>
          </w:p>
          <w:p w14:paraId="5BE6565A" w14:textId="77777777" w:rsidR="00D30CBD" w:rsidRDefault="00D30CBD" w:rsidP="005300A9">
            <w:pPr>
              <w:rPr>
                <w:rFonts w:ascii="Arial" w:hAnsi="Arial" w:cs="Arial"/>
                <w:sz w:val="24"/>
                <w:szCs w:val="24"/>
              </w:rPr>
            </w:pPr>
          </w:p>
          <w:p w14:paraId="2E8B9908" w14:textId="77777777" w:rsidR="00D30CBD" w:rsidRDefault="00D30CBD" w:rsidP="005300A9">
            <w:pPr>
              <w:rPr>
                <w:rFonts w:ascii="Arial" w:hAnsi="Arial" w:cs="Arial"/>
                <w:sz w:val="24"/>
                <w:szCs w:val="24"/>
              </w:rPr>
            </w:pPr>
            <w:r w:rsidRPr="001D0C53">
              <w:rPr>
                <w:rFonts w:ascii="Arial" w:hAnsi="Arial" w:cs="Arial"/>
                <w:sz w:val="24"/>
                <w:szCs w:val="24"/>
              </w:rPr>
              <w:t>Asesino</w:t>
            </w:r>
            <w:r>
              <w:rPr>
                <w:rFonts w:ascii="Arial" w:hAnsi="Arial" w:cs="Arial"/>
                <w:sz w:val="24"/>
                <w:szCs w:val="24"/>
              </w:rPr>
              <w:t>/a – masculino / femenino</w:t>
            </w:r>
          </w:p>
          <w:p w14:paraId="3C7A95AF" w14:textId="77777777" w:rsidR="00D30CBD" w:rsidRPr="001D0C53" w:rsidRDefault="00D30CBD" w:rsidP="005300A9">
            <w:pPr>
              <w:rPr>
                <w:rFonts w:ascii="Arial" w:hAnsi="Arial" w:cs="Arial"/>
                <w:sz w:val="24"/>
                <w:szCs w:val="24"/>
              </w:rPr>
            </w:pPr>
          </w:p>
          <w:p w14:paraId="45CD22E1" w14:textId="77777777" w:rsidR="00D30CBD" w:rsidRDefault="00D30CBD" w:rsidP="005300A9">
            <w:pPr>
              <w:rPr>
                <w:rFonts w:ascii="Arial" w:hAnsi="Arial" w:cs="Arial"/>
                <w:sz w:val="24"/>
                <w:szCs w:val="24"/>
              </w:rPr>
            </w:pPr>
            <w:r w:rsidRPr="001D0C53">
              <w:rPr>
                <w:rFonts w:ascii="Arial" w:hAnsi="Arial" w:cs="Arial"/>
                <w:sz w:val="24"/>
                <w:szCs w:val="24"/>
              </w:rPr>
              <w:t xml:space="preserve">abejas </w:t>
            </w:r>
            <w:r>
              <w:rPr>
                <w:rFonts w:ascii="Arial" w:hAnsi="Arial" w:cs="Arial"/>
                <w:sz w:val="24"/>
                <w:szCs w:val="24"/>
              </w:rPr>
              <w:t>– epiceno (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fem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)</w:t>
            </w:r>
          </w:p>
          <w:p w14:paraId="69BFF671" w14:textId="77777777" w:rsidR="00D30CBD" w:rsidRPr="001D0C53" w:rsidRDefault="00D30CBD" w:rsidP="005300A9">
            <w:pPr>
              <w:rPr>
                <w:rFonts w:ascii="Arial" w:hAnsi="Arial" w:cs="Arial"/>
                <w:sz w:val="24"/>
                <w:szCs w:val="24"/>
              </w:rPr>
            </w:pPr>
          </w:p>
          <w:p w14:paraId="045E2BB0" w14:textId="77777777" w:rsidR="00D30CBD" w:rsidRDefault="00D30CBD" w:rsidP="005300A9">
            <w:pPr>
              <w:rPr>
                <w:rFonts w:ascii="Arial" w:hAnsi="Arial" w:cs="Arial"/>
                <w:sz w:val="24"/>
                <w:szCs w:val="24"/>
              </w:rPr>
            </w:pPr>
            <w:r w:rsidRPr="001D0C53">
              <w:rPr>
                <w:rFonts w:ascii="Arial" w:hAnsi="Arial" w:cs="Arial"/>
                <w:sz w:val="24"/>
                <w:szCs w:val="24"/>
              </w:rPr>
              <w:t>abogados</w:t>
            </w:r>
            <w:r>
              <w:rPr>
                <w:rFonts w:ascii="Arial" w:hAnsi="Arial" w:cs="Arial"/>
                <w:sz w:val="24"/>
                <w:szCs w:val="24"/>
              </w:rPr>
              <w:t>/as – masculino / femenino</w:t>
            </w:r>
            <w:r w:rsidRPr="001D0C53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2BBEC23A" w14:textId="77777777" w:rsidR="00D30CBD" w:rsidRDefault="00D30CBD" w:rsidP="005300A9">
            <w:pPr>
              <w:rPr>
                <w:rFonts w:ascii="Arial" w:hAnsi="Arial" w:cs="Arial"/>
                <w:sz w:val="24"/>
                <w:szCs w:val="24"/>
              </w:rPr>
            </w:pPr>
          </w:p>
          <w:p w14:paraId="502DE2E4" w14:textId="77777777" w:rsidR="00D30CBD" w:rsidRDefault="00D30CBD" w:rsidP="005300A9">
            <w:pPr>
              <w:rPr>
                <w:rFonts w:ascii="Arial" w:hAnsi="Arial" w:cs="Arial"/>
                <w:sz w:val="24"/>
                <w:szCs w:val="24"/>
              </w:rPr>
            </w:pPr>
            <w:r w:rsidRPr="001D0C53">
              <w:rPr>
                <w:rFonts w:ascii="Arial" w:hAnsi="Arial" w:cs="Arial"/>
                <w:sz w:val="24"/>
                <w:szCs w:val="24"/>
              </w:rPr>
              <w:t>acicates</w:t>
            </w:r>
            <w:r>
              <w:rPr>
                <w:rFonts w:ascii="Arial" w:hAnsi="Arial" w:cs="Arial"/>
                <w:sz w:val="24"/>
                <w:szCs w:val="24"/>
              </w:rPr>
              <w:t xml:space="preserve"> – masculino </w:t>
            </w:r>
          </w:p>
          <w:p w14:paraId="0B662B09" w14:textId="77777777" w:rsidR="00D30CBD" w:rsidRPr="001D0C53" w:rsidRDefault="00D30CBD" w:rsidP="005300A9">
            <w:pPr>
              <w:rPr>
                <w:rFonts w:ascii="Arial" w:hAnsi="Arial" w:cs="Arial"/>
                <w:sz w:val="24"/>
                <w:szCs w:val="24"/>
              </w:rPr>
            </w:pPr>
          </w:p>
          <w:p w14:paraId="698DA274" w14:textId="77777777" w:rsidR="00D30CBD" w:rsidRDefault="00D30CBD" w:rsidP="005300A9">
            <w:pPr>
              <w:rPr>
                <w:sz w:val="24"/>
                <w:szCs w:val="24"/>
              </w:rPr>
            </w:pPr>
            <w:r w:rsidRPr="001D0C53">
              <w:rPr>
                <w:rFonts w:ascii="Arial" w:hAnsi="Arial" w:cs="Arial"/>
                <w:sz w:val="24"/>
                <w:szCs w:val="24"/>
              </w:rPr>
              <w:t>ancianos</w:t>
            </w:r>
            <w:r>
              <w:rPr>
                <w:rFonts w:ascii="Arial" w:hAnsi="Arial" w:cs="Arial"/>
                <w:sz w:val="24"/>
                <w:szCs w:val="24"/>
              </w:rPr>
              <w:t>/as - masculino / femenino</w:t>
            </w:r>
          </w:p>
        </w:tc>
      </w:tr>
    </w:tbl>
    <w:p w14:paraId="60CA90D9" w14:textId="7EACBFE7" w:rsidR="001D0C53" w:rsidRDefault="005300A9">
      <w:pPr>
        <w:rPr>
          <w:sz w:val="24"/>
          <w:szCs w:val="24"/>
        </w:rPr>
      </w:pPr>
      <w:r w:rsidRPr="005300A9">
        <w:rPr>
          <w:sz w:val="24"/>
          <w:szCs w:val="24"/>
          <w:highlight w:val="cyan"/>
        </w:rPr>
        <w:t>EJERCICIO 3 – página 37</w:t>
      </w:r>
      <w:r>
        <w:rPr>
          <w:sz w:val="24"/>
          <w:szCs w:val="24"/>
        </w:rPr>
        <w:t xml:space="preserve"> </w:t>
      </w:r>
    </w:p>
    <w:p w14:paraId="04A5E8F0" w14:textId="77777777" w:rsidR="005300A9" w:rsidRDefault="005300A9">
      <w:pPr>
        <w:rPr>
          <w:rFonts w:ascii="Arial" w:hAnsi="Arial" w:cs="Arial"/>
          <w:sz w:val="28"/>
          <w:szCs w:val="28"/>
        </w:rPr>
      </w:pPr>
    </w:p>
    <w:p w14:paraId="7D94F542" w14:textId="2AFB457F" w:rsidR="00D30CBD" w:rsidRPr="00D30CBD" w:rsidRDefault="00D30CBD">
      <w:pPr>
        <w:rPr>
          <w:rFonts w:ascii="Arial" w:hAnsi="Arial" w:cs="Arial"/>
          <w:sz w:val="28"/>
          <w:szCs w:val="28"/>
        </w:rPr>
      </w:pPr>
      <w:r w:rsidRPr="00D30CBD">
        <w:rPr>
          <w:rFonts w:ascii="Arial" w:hAnsi="Arial" w:cs="Arial"/>
          <w:sz w:val="28"/>
          <w:szCs w:val="28"/>
        </w:rPr>
        <w:t xml:space="preserve">Aire: porque en plural tendría otro significado que no iría con el texto.  </w:t>
      </w:r>
    </w:p>
    <w:p w14:paraId="41F6697A" w14:textId="77777777" w:rsidR="00D30CBD" w:rsidRPr="00D30CBD" w:rsidRDefault="00D30CBD" w:rsidP="00D30CBD">
      <w:pPr>
        <w:rPr>
          <w:rFonts w:ascii="Arial" w:hAnsi="Arial" w:cs="Arial"/>
          <w:sz w:val="28"/>
          <w:szCs w:val="28"/>
        </w:rPr>
      </w:pPr>
      <w:r w:rsidRPr="00D30CBD">
        <w:rPr>
          <w:rFonts w:ascii="Arial" w:hAnsi="Arial" w:cs="Arial"/>
          <w:sz w:val="28"/>
          <w:szCs w:val="28"/>
        </w:rPr>
        <w:t>aire</w:t>
      </w:r>
      <w:r w:rsidRPr="00D30CBD">
        <w:rPr>
          <w:rFonts w:ascii="Arial" w:hAnsi="Arial" w:cs="Arial"/>
          <w:spacing w:val="4"/>
          <w:sz w:val="28"/>
          <w:szCs w:val="28"/>
          <w:bdr w:val="none" w:sz="0" w:space="0" w:color="auto" w:frame="1"/>
          <w:shd w:val="clear" w:color="auto" w:fill="FFFFFF"/>
          <w:vertAlign w:val="superscript"/>
        </w:rPr>
        <w:t>1</w:t>
      </w:r>
      <w:bookmarkStart w:id="0" w:name="_GoBack"/>
      <w:bookmarkEnd w:id="0"/>
    </w:p>
    <w:p w14:paraId="25393B66" w14:textId="77777777" w:rsidR="00D30CBD" w:rsidRDefault="00D30CBD" w:rsidP="00D30CBD">
      <w:pPr>
        <w:pStyle w:val="n2"/>
        <w:spacing w:before="0" w:beforeAutospacing="0" w:after="0" w:afterAutospacing="0"/>
        <w:textAlignment w:val="baseline"/>
        <w:rPr>
          <w:rFonts w:ascii="inherit" w:hAnsi="inherit"/>
          <w:color w:val="008000"/>
          <w:spacing w:val="4"/>
          <w:sz w:val="23"/>
          <w:szCs w:val="23"/>
        </w:rPr>
      </w:pPr>
      <w:r>
        <w:rPr>
          <w:rFonts w:ascii="inherit" w:hAnsi="inherit"/>
          <w:color w:val="008000"/>
          <w:spacing w:val="4"/>
          <w:sz w:val="23"/>
          <w:szCs w:val="23"/>
        </w:rPr>
        <w:t>Del lat. </w:t>
      </w:r>
      <w:proofErr w:type="spellStart"/>
      <w:r>
        <w:rPr>
          <w:rStyle w:val="nfasis"/>
          <w:rFonts w:ascii="inherit" w:hAnsi="inherit"/>
          <w:color w:val="008000"/>
          <w:spacing w:val="4"/>
          <w:sz w:val="23"/>
          <w:szCs w:val="23"/>
          <w:bdr w:val="none" w:sz="0" w:space="0" w:color="auto" w:frame="1"/>
        </w:rPr>
        <w:t>aer</w:t>
      </w:r>
      <w:proofErr w:type="spellEnd"/>
      <w:r>
        <w:rPr>
          <w:rStyle w:val="nfasis"/>
          <w:rFonts w:ascii="inherit" w:hAnsi="inherit"/>
          <w:color w:val="008000"/>
          <w:spacing w:val="4"/>
          <w:sz w:val="23"/>
          <w:szCs w:val="23"/>
          <w:bdr w:val="none" w:sz="0" w:space="0" w:color="auto" w:frame="1"/>
        </w:rPr>
        <w:t>, -</w:t>
      </w:r>
      <w:proofErr w:type="spellStart"/>
      <w:r>
        <w:rPr>
          <w:rStyle w:val="nfasis"/>
          <w:rFonts w:ascii="inherit" w:hAnsi="inherit"/>
          <w:color w:val="008000"/>
          <w:spacing w:val="4"/>
          <w:sz w:val="23"/>
          <w:szCs w:val="23"/>
          <w:bdr w:val="none" w:sz="0" w:space="0" w:color="auto" w:frame="1"/>
        </w:rPr>
        <w:t>ĕris</w:t>
      </w:r>
      <w:proofErr w:type="spellEnd"/>
      <w:r>
        <w:rPr>
          <w:rStyle w:val="nfasis"/>
          <w:rFonts w:ascii="inherit" w:hAnsi="inherit"/>
          <w:color w:val="008000"/>
          <w:spacing w:val="4"/>
          <w:sz w:val="23"/>
          <w:szCs w:val="23"/>
          <w:bdr w:val="none" w:sz="0" w:space="0" w:color="auto" w:frame="1"/>
        </w:rPr>
        <w:t>,</w:t>
      </w:r>
      <w:r>
        <w:rPr>
          <w:rFonts w:ascii="inherit" w:hAnsi="inherit"/>
          <w:color w:val="008000"/>
          <w:spacing w:val="4"/>
          <w:sz w:val="23"/>
          <w:szCs w:val="23"/>
        </w:rPr>
        <w:t> y este del gr. </w:t>
      </w:r>
      <w:proofErr w:type="spellStart"/>
      <w:r>
        <w:rPr>
          <w:rFonts w:ascii="inherit" w:hAnsi="inherit"/>
          <w:color w:val="008000"/>
          <w:spacing w:val="4"/>
          <w:sz w:val="23"/>
          <w:szCs w:val="23"/>
        </w:rPr>
        <w:t>ἀήρ</w:t>
      </w:r>
      <w:proofErr w:type="spellEnd"/>
      <w:r>
        <w:rPr>
          <w:rFonts w:ascii="inherit" w:hAnsi="inherit"/>
          <w:color w:val="008000"/>
          <w:spacing w:val="4"/>
          <w:sz w:val="23"/>
          <w:szCs w:val="23"/>
        </w:rPr>
        <w:t> </w:t>
      </w:r>
      <w:proofErr w:type="spellStart"/>
      <w:r>
        <w:rPr>
          <w:rStyle w:val="nfasis"/>
          <w:rFonts w:ascii="inherit" w:hAnsi="inherit"/>
          <w:color w:val="008000"/>
          <w:spacing w:val="4"/>
          <w:sz w:val="23"/>
          <w:szCs w:val="23"/>
          <w:bdr w:val="none" w:sz="0" w:space="0" w:color="auto" w:frame="1"/>
        </w:rPr>
        <w:t>aḗr</w:t>
      </w:r>
      <w:proofErr w:type="spellEnd"/>
      <w:r>
        <w:rPr>
          <w:rStyle w:val="nfasis"/>
          <w:rFonts w:ascii="inherit" w:hAnsi="inherit"/>
          <w:color w:val="008000"/>
          <w:spacing w:val="4"/>
          <w:sz w:val="23"/>
          <w:szCs w:val="23"/>
          <w:bdr w:val="none" w:sz="0" w:space="0" w:color="auto" w:frame="1"/>
        </w:rPr>
        <w:t>.</w:t>
      </w:r>
    </w:p>
    <w:p w14:paraId="1FA875DF" w14:textId="77777777" w:rsidR="00D30CBD" w:rsidRDefault="00D30CBD" w:rsidP="00D30CBD">
      <w:pPr>
        <w:pStyle w:val="n5"/>
        <w:spacing w:before="0" w:beforeAutospacing="0" w:after="72" w:afterAutospacing="0"/>
        <w:textAlignment w:val="baseline"/>
        <w:rPr>
          <w:rFonts w:ascii="inherit" w:hAnsi="inherit"/>
          <w:color w:val="000000"/>
          <w:spacing w:val="4"/>
          <w:sz w:val="22"/>
          <w:szCs w:val="22"/>
        </w:rPr>
      </w:pPr>
      <w:proofErr w:type="spellStart"/>
      <w:r>
        <w:rPr>
          <w:rFonts w:ascii="inherit" w:hAnsi="inherit"/>
          <w:color w:val="000000"/>
          <w:spacing w:val="4"/>
          <w:sz w:val="22"/>
          <w:szCs w:val="22"/>
        </w:rPr>
        <w:t>Escr</w:t>
      </w:r>
      <w:proofErr w:type="spellEnd"/>
      <w:r>
        <w:rPr>
          <w:rFonts w:ascii="inherit" w:hAnsi="inherit"/>
          <w:color w:val="000000"/>
          <w:spacing w:val="4"/>
          <w:sz w:val="22"/>
          <w:szCs w:val="22"/>
        </w:rPr>
        <w:t>. con </w:t>
      </w:r>
      <w:proofErr w:type="spellStart"/>
      <w:r>
        <w:rPr>
          <w:rFonts w:ascii="inherit" w:hAnsi="inherit"/>
          <w:color w:val="000000"/>
          <w:spacing w:val="4"/>
          <w:sz w:val="22"/>
          <w:szCs w:val="22"/>
        </w:rPr>
        <w:t>may</w:t>
      </w:r>
      <w:proofErr w:type="spellEnd"/>
      <w:r>
        <w:rPr>
          <w:rFonts w:ascii="inherit" w:hAnsi="inherit"/>
          <w:color w:val="000000"/>
          <w:spacing w:val="4"/>
          <w:sz w:val="22"/>
          <w:szCs w:val="22"/>
        </w:rPr>
        <w:t>. inicial en </w:t>
      </w:r>
      <w:proofErr w:type="spellStart"/>
      <w:r>
        <w:rPr>
          <w:rFonts w:ascii="inherit" w:hAnsi="inherit"/>
          <w:color w:val="000000"/>
          <w:spacing w:val="4"/>
          <w:sz w:val="22"/>
          <w:szCs w:val="22"/>
        </w:rPr>
        <w:t>acep</w:t>
      </w:r>
      <w:proofErr w:type="spellEnd"/>
      <w:r>
        <w:rPr>
          <w:rFonts w:ascii="inherit" w:hAnsi="inherit"/>
          <w:color w:val="000000"/>
          <w:spacing w:val="4"/>
          <w:sz w:val="22"/>
          <w:szCs w:val="22"/>
        </w:rPr>
        <w:t>. 13.</w:t>
      </w:r>
    </w:p>
    <w:p w14:paraId="1CBEC03C" w14:textId="77777777" w:rsidR="00D30CBD" w:rsidRPr="005300A9" w:rsidRDefault="00D30CBD" w:rsidP="00D30CBD">
      <w:pPr>
        <w:pStyle w:val="j"/>
        <w:shd w:val="clear" w:color="auto" w:fill="FFFFFF"/>
        <w:spacing w:before="0" w:beforeAutospacing="0" w:after="0" w:afterAutospacing="0"/>
        <w:textAlignment w:val="baseline"/>
        <w:rPr>
          <w:rFonts w:ascii="Arial Unicode MS" w:hAnsi="Arial Unicode MS"/>
          <w:color w:val="000000"/>
          <w:spacing w:val="4"/>
        </w:rPr>
      </w:pPr>
      <w:r w:rsidRPr="005300A9">
        <w:rPr>
          <w:rStyle w:val="nacep"/>
          <w:rFonts w:ascii="inherit" w:hAnsi="inherit"/>
          <w:b/>
          <w:bCs/>
          <w:color w:val="000000"/>
          <w:spacing w:val="4"/>
          <w:bdr w:val="none" w:sz="0" w:space="0" w:color="auto" w:frame="1"/>
          <w:shd w:val="clear" w:color="auto" w:fill="FFFFFF"/>
        </w:rPr>
        <w:t>1. </w:t>
      </w:r>
      <w:r w:rsidRPr="005300A9">
        <w:rPr>
          <w:rFonts w:ascii="Arial Unicode MS" w:hAnsi="Arial Unicode MS"/>
          <w:color w:val="000000"/>
          <w:spacing w:val="4"/>
        </w:rPr>
        <w:t>m. Gas que constituye la atmósfera terrestre, formadoprincipalmente de oxígeno y nitrógeno, y con otros componentescomo el dióxido de carbono y el vapor de agua.</w:t>
      </w:r>
    </w:p>
    <w:p w14:paraId="5CE17791" w14:textId="77777777" w:rsidR="00D30CBD" w:rsidRPr="005300A9" w:rsidRDefault="00D30CBD" w:rsidP="00D30CBD">
      <w:pPr>
        <w:pStyle w:val="j"/>
        <w:shd w:val="clear" w:color="auto" w:fill="FFFFFF"/>
        <w:spacing w:before="0" w:beforeAutospacing="0" w:after="0" w:afterAutospacing="0"/>
        <w:textAlignment w:val="baseline"/>
        <w:rPr>
          <w:rFonts w:ascii="Arial Unicode MS" w:hAnsi="Arial Unicode MS"/>
          <w:color w:val="000000"/>
          <w:spacing w:val="4"/>
        </w:rPr>
      </w:pPr>
      <w:r w:rsidRPr="005300A9">
        <w:rPr>
          <w:rStyle w:val="nacep"/>
          <w:rFonts w:ascii="inherit" w:hAnsi="inherit"/>
          <w:b/>
          <w:bCs/>
          <w:color w:val="000000"/>
          <w:spacing w:val="4"/>
          <w:bdr w:val="none" w:sz="0" w:space="0" w:color="auto" w:frame="1"/>
          <w:shd w:val="clear" w:color="auto" w:fill="FFFFFF"/>
        </w:rPr>
        <w:t>2. </w:t>
      </w:r>
      <w:r w:rsidRPr="005300A9">
        <w:rPr>
          <w:rFonts w:ascii="Arial Unicode MS" w:hAnsi="Arial Unicode MS"/>
          <w:color w:val="000000"/>
          <w:spacing w:val="4"/>
        </w:rPr>
        <w:t>m. </w:t>
      </w:r>
      <w:hyperlink r:id="rId7" w:anchor="1qlfxmY" w:history="1">
        <w:r w:rsidRPr="005300A9">
          <w:rPr>
            <w:rStyle w:val="Hipervnculo"/>
            <w:rFonts w:ascii="inherit" w:hAnsi="inherit"/>
            <w:b/>
            <w:bCs/>
            <w:color w:val="0123CE"/>
            <w:spacing w:val="4"/>
            <w:bdr w:val="none" w:sz="0" w:space="0" w:color="auto" w:frame="1"/>
            <w:shd w:val="clear" w:color="auto" w:fill="FFFFFF"/>
          </w:rPr>
          <w:t>atmósfera</w:t>
        </w:r>
      </w:hyperlink>
      <w:r w:rsidRPr="005300A9">
        <w:rPr>
          <w:rFonts w:ascii="Arial Unicode MS" w:hAnsi="Arial Unicode MS"/>
          <w:color w:val="000000"/>
          <w:spacing w:val="4"/>
        </w:rPr>
        <w:t> (‖ capa que rodea la Tierra).</w:t>
      </w:r>
    </w:p>
    <w:p w14:paraId="50B4D13D" w14:textId="77777777" w:rsidR="00D30CBD" w:rsidRPr="005300A9" w:rsidRDefault="00D30CBD" w:rsidP="00D30CBD">
      <w:pPr>
        <w:pStyle w:val="j"/>
        <w:shd w:val="clear" w:color="auto" w:fill="FFFFFF"/>
        <w:spacing w:before="0" w:beforeAutospacing="0" w:after="0" w:afterAutospacing="0"/>
        <w:textAlignment w:val="baseline"/>
        <w:rPr>
          <w:rFonts w:ascii="Arial Unicode MS" w:hAnsi="Arial Unicode MS"/>
          <w:color w:val="000000"/>
          <w:spacing w:val="4"/>
        </w:rPr>
      </w:pPr>
      <w:r w:rsidRPr="005300A9">
        <w:rPr>
          <w:rStyle w:val="nacep"/>
          <w:rFonts w:ascii="inherit" w:hAnsi="inherit"/>
          <w:b/>
          <w:bCs/>
          <w:color w:val="000000"/>
          <w:spacing w:val="4"/>
          <w:bdr w:val="none" w:sz="0" w:space="0" w:color="auto" w:frame="1"/>
          <w:shd w:val="clear" w:color="auto" w:fill="FFFFFF"/>
        </w:rPr>
        <w:t>3. </w:t>
      </w:r>
      <w:r w:rsidRPr="005300A9">
        <w:rPr>
          <w:rFonts w:ascii="Arial Unicode MS" w:hAnsi="Arial Unicode MS"/>
          <w:color w:val="000000"/>
          <w:spacing w:val="4"/>
        </w:rPr>
        <w:t>m. </w:t>
      </w:r>
      <w:hyperlink r:id="rId8" w:anchor="LcWNEWT" w:history="1">
        <w:r w:rsidRPr="005300A9">
          <w:rPr>
            <w:rStyle w:val="Hipervnculo"/>
            <w:rFonts w:ascii="inherit" w:hAnsi="inherit"/>
            <w:b/>
            <w:bCs/>
            <w:color w:val="0123CE"/>
            <w:spacing w:val="4"/>
            <w:bdr w:val="none" w:sz="0" w:space="0" w:color="auto" w:frame="1"/>
            <w:shd w:val="clear" w:color="auto" w:fill="FFFFFF"/>
          </w:rPr>
          <w:t>viento</w:t>
        </w:r>
      </w:hyperlink>
      <w:r w:rsidRPr="005300A9">
        <w:rPr>
          <w:rFonts w:ascii="Arial Unicode MS" w:hAnsi="Arial Unicode MS"/>
          <w:color w:val="000000"/>
          <w:spacing w:val="4"/>
        </w:rPr>
        <w:t> (‖ corriente de </w:t>
      </w:r>
      <w:r w:rsidRPr="005300A9">
        <w:rPr>
          <w:rStyle w:val="u"/>
          <w:rFonts w:ascii="inherit" w:hAnsi="inherit"/>
          <w:b/>
          <w:bCs/>
          <w:color w:val="FF0000"/>
          <w:spacing w:val="4"/>
          <w:bdr w:val="none" w:sz="0" w:space="0" w:color="auto" w:frame="1"/>
          <w:shd w:val="clear" w:color="auto" w:fill="FFFFFF"/>
        </w:rPr>
        <w:t>aire</w:t>
      </w:r>
      <w:r w:rsidRPr="005300A9">
        <w:rPr>
          <w:rFonts w:ascii="Arial Unicode MS" w:hAnsi="Arial Unicode MS"/>
          <w:color w:val="000000"/>
          <w:spacing w:val="4"/>
        </w:rPr>
        <w:t>).</w:t>
      </w:r>
    </w:p>
    <w:p w14:paraId="43CBE9A7" w14:textId="77777777" w:rsidR="00D30CBD" w:rsidRPr="005300A9" w:rsidRDefault="00D30CBD" w:rsidP="00D30CBD">
      <w:pPr>
        <w:pStyle w:val="j"/>
        <w:shd w:val="clear" w:color="auto" w:fill="FFFFFF"/>
        <w:spacing w:before="0" w:beforeAutospacing="0" w:after="0" w:afterAutospacing="0"/>
        <w:textAlignment w:val="baseline"/>
        <w:rPr>
          <w:rFonts w:ascii="Arial Unicode MS" w:hAnsi="Arial Unicode MS"/>
          <w:color w:val="000000"/>
          <w:spacing w:val="4"/>
        </w:rPr>
      </w:pPr>
      <w:r w:rsidRPr="005300A9">
        <w:rPr>
          <w:rStyle w:val="nacep"/>
          <w:rFonts w:ascii="inherit" w:hAnsi="inherit"/>
          <w:b/>
          <w:bCs/>
          <w:color w:val="000000"/>
          <w:spacing w:val="4"/>
          <w:bdr w:val="none" w:sz="0" w:space="0" w:color="auto" w:frame="1"/>
          <w:shd w:val="clear" w:color="auto" w:fill="FFFFFF"/>
        </w:rPr>
        <w:t>4. </w:t>
      </w:r>
      <w:r w:rsidRPr="005300A9">
        <w:rPr>
          <w:rFonts w:ascii="Arial Unicode MS" w:hAnsi="Arial Unicode MS"/>
          <w:color w:val="000000"/>
          <w:spacing w:val="4"/>
        </w:rPr>
        <w:t>m. Apariencia, aspecto o estilo de alguien o de algo. </w:t>
      </w:r>
      <w:r w:rsidRPr="005300A9">
        <w:rPr>
          <w:rStyle w:val="h"/>
          <w:rFonts w:ascii="inherit" w:hAnsi="inherit"/>
          <w:i/>
          <w:iCs/>
          <w:color w:val="5E0D5E"/>
          <w:spacing w:val="4"/>
          <w:bdr w:val="none" w:sz="0" w:space="0" w:color="auto" w:frame="1"/>
          <w:shd w:val="clear" w:color="auto" w:fill="FFFFFF"/>
        </w:rPr>
        <w:t>Me impresionósu aire de tristeza.</w:t>
      </w:r>
    </w:p>
    <w:p w14:paraId="00CF7301" w14:textId="77777777" w:rsidR="00D30CBD" w:rsidRPr="005300A9" w:rsidRDefault="00D30CBD" w:rsidP="00D30CBD">
      <w:pPr>
        <w:pStyle w:val="j"/>
        <w:shd w:val="clear" w:color="auto" w:fill="FFFFFF"/>
        <w:spacing w:before="0" w:beforeAutospacing="0" w:after="0" w:afterAutospacing="0"/>
        <w:textAlignment w:val="baseline"/>
        <w:rPr>
          <w:rFonts w:ascii="Arial Unicode MS" w:hAnsi="Arial Unicode MS"/>
          <w:color w:val="000000"/>
          <w:spacing w:val="4"/>
        </w:rPr>
      </w:pPr>
      <w:r w:rsidRPr="005300A9">
        <w:rPr>
          <w:rStyle w:val="nacep"/>
          <w:rFonts w:ascii="inherit" w:hAnsi="inherit"/>
          <w:b/>
          <w:bCs/>
          <w:color w:val="000000"/>
          <w:spacing w:val="4"/>
          <w:bdr w:val="none" w:sz="0" w:space="0" w:color="auto" w:frame="1"/>
          <w:shd w:val="clear" w:color="auto" w:fill="FFFFFF"/>
        </w:rPr>
        <w:t>5. </w:t>
      </w:r>
      <w:r w:rsidRPr="005300A9">
        <w:rPr>
          <w:rFonts w:ascii="Arial Unicode MS" w:hAnsi="Arial Unicode MS"/>
          <w:color w:val="000000"/>
          <w:spacing w:val="4"/>
        </w:rPr>
        <w:t>m. Parecido, semejanza, especialmente de las personas. </w:t>
      </w:r>
      <w:r w:rsidRPr="005300A9">
        <w:rPr>
          <w:rStyle w:val="h"/>
          <w:rFonts w:ascii="inherit" w:hAnsi="inherit"/>
          <w:i/>
          <w:iCs/>
          <w:color w:val="5E0D5E"/>
          <w:spacing w:val="4"/>
          <w:bdr w:val="none" w:sz="0" w:space="0" w:color="auto" w:frame="1"/>
          <w:shd w:val="clear" w:color="auto" w:fill="FFFFFF"/>
        </w:rPr>
        <w:t>Aire defamilia.</w:t>
      </w:r>
      <w:r w:rsidRPr="005300A9">
        <w:rPr>
          <w:rFonts w:ascii="Arial Unicode MS" w:hAnsi="Arial Unicode MS"/>
          <w:color w:val="000000"/>
          <w:spacing w:val="4"/>
        </w:rPr>
        <w:t> </w:t>
      </w:r>
      <w:r w:rsidRPr="005300A9">
        <w:rPr>
          <w:rStyle w:val="h"/>
          <w:rFonts w:ascii="inherit" w:hAnsi="inherit"/>
          <w:i/>
          <w:iCs/>
          <w:color w:val="5E0D5E"/>
          <w:spacing w:val="4"/>
          <w:bdr w:val="none" w:sz="0" w:space="0" w:color="auto" w:frame="1"/>
          <w:shd w:val="clear" w:color="auto" w:fill="FFFFFF"/>
        </w:rPr>
        <w:t>Darle </w:t>
      </w:r>
      <w:r w:rsidRPr="005300A9">
        <w:rPr>
          <w:rStyle w:val="i5"/>
          <w:rFonts w:ascii="inherit" w:hAnsi="inherit"/>
          <w:i/>
          <w:iCs/>
          <w:color w:val="5E0D5E"/>
          <w:spacing w:val="4"/>
          <w:bdr w:val="none" w:sz="0" w:space="0" w:color="auto" w:frame="1"/>
          <w:shd w:val="clear" w:color="auto" w:fill="FFFFFF"/>
        </w:rPr>
        <w:t>o</w:t>
      </w:r>
      <w:r w:rsidRPr="005300A9">
        <w:rPr>
          <w:rStyle w:val="h"/>
          <w:rFonts w:ascii="inherit" w:hAnsi="inherit"/>
          <w:i/>
          <w:iCs/>
          <w:color w:val="5E0D5E"/>
          <w:spacing w:val="4"/>
          <w:bdr w:val="none" w:sz="0" w:space="0" w:color="auto" w:frame="1"/>
          <w:shd w:val="clear" w:color="auto" w:fill="FFFFFF"/>
        </w:rPr>
        <w:t> darse alguien un aire a otro.</w:t>
      </w:r>
    </w:p>
    <w:p w14:paraId="317B9DD8" w14:textId="77777777" w:rsidR="00D30CBD" w:rsidRPr="005300A9" w:rsidRDefault="00D30CBD" w:rsidP="00D30CBD">
      <w:pPr>
        <w:pStyle w:val="j"/>
        <w:shd w:val="clear" w:color="auto" w:fill="FFFFFF"/>
        <w:spacing w:before="0" w:beforeAutospacing="0" w:after="0" w:afterAutospacing="0"/>
        <w:textAlignment w:val="baseline"/>
        <w:rPr>
          <w:rFonts w:ascii="Arial Unicode MS" w:hAnsi="Arial Unicode MS"/>
          <w:color w:val="000000"/>
          <w:spacing w:val="4"/>
        </w:rPr>
      </w:pPr>
      <w:r w:rsidRPr="005300A9">
        <w:rPr>
          <w:rStyle w:val="nacep"/>
          <w:rFonts w:ascii="inherit" w:hAnsi="inherit"/>
          <w:b/>
          <w:bCs/>
          <w:color w:val="000000"/>
          <w:spacing w:val="4"/>
          <w:bdr w:val="none" w:sz="0" w:space="0" w:color="auto" w:frame="1"/>
          <w:shd w:val="clear" w:color="auto" w:fill="FFFFFF"/>
        </w:rPr>
        <w:t>6. </w:t>
      </w:r>
      <w:r w:rsidRPr="005300A9">
        <w:rPr>
          <w:rFonts w:ascii="Arial Unicode MS" w:hAnsi="Arial Unicode MS"/>
          <w:color w:val="000000"/>
          <w:spacing w:val="4"/>
        </w:rPr>
        <w:t>m. Vanidad o engreimiento.</w:t>
      </w:r>
    </w:p>
    <w:p w14:paraId="6E632EF3" w14:textId="77777777" w:rsidR="00D30CBD" w:rsidRPr="005300A9" w:rsidRDefault="00D30CBD" w:rsidP="00D30CBD">
      <w:pPr>
        <w:pStyle w:val="j"/>
        <w:shd w:val="clear" w:color="auto" w:fill="FFFFFF"/>
        <w:spacing w:before="0" w:beforeAutospacing="0" w:after="0" w:afterAutospacing="0"/>
        <w:textAlignment w:val="baseline"/>
        <w:rPr>
          <w:rFonts w:ascii="Arial Unicode MS" w:hAnsi="Arial Unicode MS"/>
          <w:color w:val="000000"/>
          <w:spacing w:val="4"/>
        </w:rPr>
      </w:pPr>
      <w:r w:rsidRPr="005300A9">
        <w:rPr>
          <w:rStyle w:val="nacep"/>
          <w:rFonts w:ascii="inherit" w:hAnsi="inherit"/>
          <w:b/>
          <w:bCs/>
          <w:color w:val="000000"/>
          <w:spacing w:val="4"/>
          <w:highlight w:val="yellow"/>
          <w:bdr w:val="none" w:sz="0" w:space="0" w:color="auto" w:frame="1"/>
          <w:shd w:val="clear" w:color="auto" w:fill="FFFFFF"/>
        </w:rPr>
        <w:t>7. </w:t>
      </w:r>
      <w:r w:rsidRPr="005300A9">
        <w:rPr>
          <w:rFonts w:ascii="Arial Unicode MS" w:hAnsi="Arial Unicode MS"/>
          <w:color w:val="000000"/>
          <w:spacing w:val="4"/>
          <w:highlight w:val="yellow"/>
        </w:rPr>
        <w:t>m. Ínfulas, pretensiones, alardes. U. m. en pl. </w:t>
      </w:r>
      <w:r w:rsidRPr="005300A9">
        <w:rPr>
          <w:rStyle w:val="h"/>
          <w:rFonts w:ascii="inherit" w:hAnsi="inherit"/>
          <w:i/>
          <w:iCs/>
          <w:color w:val="5E0D5E"/>
          <w:spacing w:val="4"/>
          <w:highlight w:val="yellow"/>
          <w:bdr w:val="none" w:sz="0" w:space="0" w:color="auto" w:frame="1"/>
          <w:shd w:val="clear" w:color="auto" w:fill="FFFFFF"/>
        </w:rPr>
        <w:t>Se da aires </w:t>
      </w:r>
      <w:proofErr w:type="spellStart"/>
      <w:r w:rsidRPr="005300A9">
        <w:rPr>
          <w:rStyle w:val="h"/>
          <w:rFonts w:ascii="inherit" w:hAnsi="inherit"/>
          <w:i/>
          <w:iCs/>
          <w:color w:val="5E0D5E"/>
          <w:spacing w:val="4"/>
          <w:highlight w:val="yellow"/>
          <w:bdr w:val="none" w:sz="0" w:space="0" w:color="auto" w:frame="1"/>
          <w:shd w:val="clear" w:color="auto" w:fill="FFFFFF"/>
        </w:rPr>
        <w:t>demarqués</w:t>
      </w:r>
      <w:proofErr w:type="spellEnd"/>
      <w:r w:rsidRPr="005300A9">
        <w:rPr>
          <w:rStyle w:val="h"/>
          <w:rFonts w:ascii="inherit" w:hAnsi="inherit"/>
          <w:i/>
          <w:iCs/>
          <w:color w:val="5E0D5E"/>
          <w:spacing w:val="4"/>
          <w:highlight w:val="yellow"/>
          <w:bdr w:val="none" w:sz="0" w:space="0" w:color="auto" w:frame="1"/>
          <w:shd w:val="clear" w:color="auto" w:fill="FFFFFF"/>
        </w:rPr>
        <w:t>.</w:t>
      </w:r>
    </w:p>
    <w:p w14:paraId="6E0D108E" w14:textId="77777777" w:rsidR="00D30CBD" w:rsidRPr="005300A9" w:rsidRDefault="00D30CBD" w:rsidP="00D30CBD">
      <w:pPr>
        <w:pStyle w:val="j"/>
        <w:shd w:val="clear" w:color="auto" w:fill="FFFFFF"/>
        <w:spacing w:before="0" w:beforeAutospacing="0" w:after="0" w:afterAutospacing="0"/>
        <w:textAlignment w:val="baseline"/>
        <w:rPr>
          <w:rFonts w:ascii="Arial Unicode MS" w:hAnsi="Arial Unicode MS"/>
          <w:color w:val="000000"/>
          <w:spacing w:val="4"/>
        </w:rPr>
      </w:pPr>
      <w:r w:rsidRPr="005300A9">
        <w:rPr>
          <w:rStyle w:val="nacep"/>
          <w:rFonts w:ascii="inherit" w:hAnsi="inherit"/>
          <w:b/>
          <w:bCs/>
          <w:color w:val="000000"/>
          <w:spacing w:val="4"/>
          <w:bdr w:val="none" w:sz="0" w:space="0" w:color="auto" w:frame="1"/>
          <w:shd w:val="clear" w:color="auto" w:fill="FFFFFF"/>
        </w:rPr>
        <w:t>8. </w:t>
      </w:r>
      <w:r w:rsidRPr="005300A9">
        <w:rPr>
          <w:rFonts w:ascii="Arial Unicode MS" w:hAnsi="Arial Unicode MS"/>
          <w:color w:val="000000"/>
          <w:spacing w:val="4"/>
        </w:rPr>
        <w:t>m. Frivolidad, futilidad o poca importancia de algo. </w:t>
      </w:r>
      <w:r w:rsidRPr="005300A9">
        <w:rPr>
          <w:rStyle w:val="h"/>
          <w:rFonts w:ascii="inherit" w:hAnsi="inherit"/>
          <w:i/>
          <w:iCs/>
          <w:color w:val="5E0D5E"/>
          <w:spacing w:val="4"/>
          <w:bdr w:val="none" w:sz="0" w:space="0" w:color="auto" w:frame="1"/>
          <w:shd w:val="clear" w:color="auto" w:fill="FFFFFF"/>
        </w:rPr>
        <w:t>Ser aire, </w:t>
      </w:r>
      <w:r w:rsidRPr="005300A9">
        <w:rPr>
          <w:rStyle w:val="i5"/>
          <w:rFonts w:ascii="inherit" w:hAnsi="inherit"/>
          <w:i/>
          <w:iCs/>
          <w:color w:val="5E0D5E"/>
          <w:spacing w:val="4"/>
          <w:bdr w:val="none" w:sz="0" w:space="0" w:color="auto" w:frame="1"/>
          <w:shd w:val="clear" w:color="auto" w:fill="FFFFFF"/>
        </w:rPr>
        <w:t>o</w:t>
      </w:r>
      <w:r w:rsidRPr="005300A9">
        <w:rPr>
          <w:rStyle w:val="h"/>
          <w:rFonts w:ascii="inherit" w:hAnsi="inherit"/>
          <w:i/>
          <w:iCs/>
          <w:color w:val="5E0D5E"/>
          <w:spacing w:val="4"/>
          <w:bdr w:val="none" w:sz="0" w:space="0" w:color="auto" w:frame="1"/>
          <w:shd w:val="clear" w:color="auto" w:fill="FFFFFF"/>
        </w:rPr>
        <w:t> unpoco de aire, algo.</w:t>
      </w:r>
    </w:p>
    <w:p w14:paraId="06410BF4" w14:textId="77777777" w:rsidR="00D30CBD" w:rsidRPr="005300A9" w:rsidRDefault="00D30CBD" w:rsidP="00D30CBD">
      <w:pPr>
        <w:pStyle w:val="j"/>
        <w:shd w:val="clear" w:color="auto" w:fill="FFFFFF"/>
        <w:spacing w:before="0" w:beforeAutospacing="0" w:after="0" w:afterAutospacing="0"/>
        <w:textAlignment w:val="baseline"/>
        <w:rPr>
          <w:rFonts w:ascii="Arial Unicode MS" w:hAnsi="Arial Unicode MS"/>
          <w:color w:val="000000"/>
          <w:spacing w:val="4"/>
        </w:rPr>
      </w:pPr>
      <w:r w:rsidRPr="005300A9">
        <w:rPr>
          <w:rStyle w:val="nacep"/>
          <w:rFonts w:ascii="inherit" w:hAnsi="inherit"/>
          <w:b/>
          <w:bCs/>
          <w:color w:val="000000"/>
          <w:spacing w:val="4"/>
          <w:bdr w:val="none" w:sz="0" w:space="0" w:color="auto" w:frame="1"/>
          <w:shd w:val="clear" w:color="auto" w:fill="FFFFFF"/>
        </w:rPr>
        <w:t>9. </w:t>
      </w:r>
      <w:r w:rsidRPr="005300A9">
        <w:rPr>
          <w:rFonts w:ascii="Arial Unicode MS" w:hAnsi="Arial Unicode MS"/>
          <w:color w:val="000000"/>
          <w:spacing w:val="4"/>
        </w:rPr>
        <w:t>m. Primor, gracia y brío en el modo de hacer algo.</w:t>
      </w:r>
    </w:p>
    <w:p w14:paraId="08744691" w14:textId="77777777" w:rsidR="00D30CBD" w:rsidRPr="005300A9" w:rsidRDefault="00D30CBD" w:rsidP="00D30CBD">
      <w:pPr>
        <w:pStyle w:val="j"/>
        <w:shd w:val="clear" w:color="auto" w:fill="FFFFFF"/>
        <w:spacing w:before="0" w:beforeAutospacing="0" w:after="0" w:afterAutospacing="0"/>
        <w:textAlignment w:val="baseline"/>
        <w:rPr>
          <w:rFonts w:ascii="Arial Unicode MS" w:hAnsi="Arial Unicode MS"/>
          <w:color w:val="000000"/>
          <w:spacing w:val="4"/>
        </w:rPr>
      </w:pPr>
      <w:r w:rsidRPr="005300A9">
        <w:rPr>
          <w:rStyle w:val="nacep"/>
          <w:rFonts w:ascii="inherit" w:hAnsi="inherit"/>
          <w:b/>
          <w:bCs/>
          <w:color w:val="000000"/>
          <w:spacing w:val="4"/>
          <w:bdr w:val="none" w:sz="0" w:space="0" w:color="auto" w:frame="1"/>
          <w:shd w:val="clear" w:color="auto" w:fill="FFFFFF"/>
        </w:rPr>
        <w:t>10. </w:t>
      </w:r>
      <w:r w:rsidRPr="005300A9">
        <w:rPr>
          <w:rFonts w:ascii="Arial Unicode MS" w:hAnsi="Arial Unicode MS"/>
          <w:color w:val="000000"/>
          <w:spacing w:val="4"/>
        </w:rPr>
        <w:t>m. Cada una de las maneras de caminar los solípedos y demáscuadrúpedos que suelen domarse para el transporte en general.</w:t>
      </w:r>
    </w:p>
    <w:p w14:paraId="6FC3E19E" w14:textId="77777777" w:rsidR="00D30CBD" w:rsidRPr="005300A9" w:rsidRDefault="00D30CBD" w:rsidP="00D30CBD">
      <w:pPr>
        <w:pStyle w:val="j"/>
        <w:shd w:val="clear" w:color="auto" w:fill="FFFFFF"/>
        <w:spacing w:before="0" w:beforeAutospacing="0" w:after="0" w:afterAutospacing="0"/>
        <w:textAlignment w:val="baseline"/>
        <w:rPr>
          <w:rFonts w:ascii="Arial Unicode MS" w:hAnsi="Arial Unicode MS"/>
          <w:color w:val="000000"/>
          <w:spacing w:val="4"/>
        </w:rPr>
      </w:pPr>
      <w:r w:rsidRPr="005300A9">
        <w:rPr>
          <w:rStyle w:val="nacep"/>
          <w:rFonts w:ascii="inherit" w:hAnsi="inherit"/>
          <w:b/>
          <w:bCs/>
          <w:color w:val="000000"/>
          <w:spacing w:val="4"/>
          <w:bdr w:val="none" w:sz="0" w:space="0" w:color="auto" w:frame="1"/>
          <w:shd w:val="clear" w:color="auto" w:fill="FFFFFF"/>
        </w:rPr>
        <w:t>11. </w:t>
      </w:r>
      <w:r w:rsidRPr="005300A9">
        <w:rPr>
          <w:rFonts w:ascii="Arial Unicode MS" w:hAnsi="Arial Unicode MS"/>
          <w:color w:val="000000"/>
          <w:spacing w:val="4"/>
        </w:rPr>
        <w:t>m. </w:t>
      </w:r>
      <w:hyperlink r:id="rId9" w:anchor="Ktq9g2o" w:history="1">
        <w:r w:rsidRPr="005300A9">
          <w:rPr>
            <w:rStyle w:val="Hipervnculo"/>
            <w:rFonts w:ascii="inherit" w:hAnsi="inherit"/>
            <w:b/>
            <w:bCs/>
            <w:color w:val="0123CE"/>
            <w:spacing w:val="4"/>
            <w:bdr w:val="none" w:sz="0" w:space="0" w:color="auto" w:frame="1"/>
            <w:shd w:val="clear" w:color="auto" w:fill="FFFFFF"/>
          </w:rPr>
          <w:t>canción</w:t>
        </w:r>
      </w:hyperlink>
      <w:r w:rsidRPr="005300A9">
        <w:rPr>
          <w:rFonts w:ascii="Arial Unicode MS" w:hAnsi="Arial Unicode MS"/>
          <w:color w:val="000000"/>
          <w:spacing w:val="4"/>
        </w:rPr>
        <w:t> (‖ música de una canción).</w:t>
      </w:r>
    </w:p>
    <w:p w14:paraId="48B36C66" w14:textId="77777777" w:rsidR="00D30CBD" w:rsidRPr="005300A9" w:rsidRDefault="00D30CBD" w:rsidP="00D30CBD">
      <w:pPr>
        <w:pStyle w:val="j"/>
        <w:shd w:val="clear" w:color="auto" w:fill="FFFFFF"/>
        <w:spacing w:before="0" w:beforeAutospacing="0" w:after="0" w:afterAutospacing="0"/>
        <w:textAlignment w:val="baseline"/>
        <w:rPr>
          <w:rFonts w:ascii="Arial Unicode MS" w:hAnsi="Arial Unicode MS"/>
          <w:color w:val="000000"/>
          <w:spacing w:val="4"/>
        </w:rPr>
      </w:pPr>
      <w:r w:rsidRPr="005300A9">
        <w:rPr>
          <w:rStyle w:val="nacep"/>
          <w:rFonts w:ascii="inherit" w:hAnsi="inherit"/>
          <w:b/>
          <w:bCs/>
          <w:color w:val="000000"/>
          <w:spacing w:val="4"/>
          <w:bdr w:val="none" w:sz="0" w:space="0" w:color="auto" w:frame="1"/>
          <w:shd w:val="clear" w:color="auto" w:fill="FFFFFF"/>
        </w:rPr>
        <w:t>12. </w:t>
      </w:r>
      <w:r w:rsidRPr="005300A9">
        <w:rPr>
          <w:rFonts w:ascii="Arial Unicode MS" w:hAnsi="Arial Unicode MS"/>
          <w:color w:val="000000"/>
          <w:spacing w:val="4"/>
        </w:rPr>
        <w:t>m. coloq. Ataque parcial y pasajero de parálisis u otra afección quese manifiesta instantáneamente. </w:t>
      </w:r>
      <w:r w:rsidRPr="005300A9">
        <w:rPr>
          <w:rStyle w:val="h"/>
          <w:rFonts w:ascii="inherit" w:hAnsi="inherit"/>
          <w:i/>
          <w:iCs/>
          <w:color w:val="5E0D5E"/>
          <w:spacing w:val="4"/>
          <w:bdr w:val="none" w:sz="0" w:space="0" w:color="auto" w:frame="1"/>
          <w:shd w:val="clear" w:color="auto" w:fill="FFFFFF"/>
        </w:rPr>
        <w:t>Le dio un aire.</w:t>
      </w:r>
    </w:p>
    <w:p w14:paraId="26526497" w14:textId="77777777" w:rsidR="00D30CBD" w:rsidRPr="005300A9" w:rsidRDefault="00D30CBD" w:rsidP="00D30CBD">
      <w:pPr>
        <w:pStyle w:val="j"/>
        <w:shd w:val="clear" w:color="auto" w:fill="FFFFFF"/>
        <w:spacing w:before="0" w:beforeAutospacing="0" w:after="0" w:afterAutospacing="0"/>
        <w:textAlignment w:val="baseline"/>
        <w:rPr>
          <w:rFonts w:ascii="Arial Unicode MS" w:hAnsi="Arial Unicode MS"/>
          <w:color w:val="000000"/>
          <w:spacing w:val="4"/>
        </w:rPr>
      </w:pPr>
      <w:r w:rsidRPr="005300A9">
        <w:rPr>
          <w:rStyle w:val="nacep"/>
          <w:rFonts w:ascii="inherit" w:hAnsi="inherit"/>
          <w:b/>
          <w:bCs/>
          <w:color w:val="000000"/>
          <w:spacing w:val="4"/>
          <w:bdr w:val="none" w:sz="0" w:space="0" w:color="auto" w:frame="1"/>
          <w:shd w:val="clear" w:color="auto" w:fill="FFFFFF"/>
        </w:rPr>
        <w:t>13. </w:t>
      </w:r>
      <w:r w:rsidRPr="005300A9">
        <w:rPr>
          <w:rFonts w:ascii="Arial Unicode MS" w:hAnsi="Arial Unicode MS"/>
          <w:color w:val="000000"/>
          <w:spacing w:val="4"/>
        </w:rPr>
        <w:t>m. Mil. Ejército del </w:t>
      </w:r>
      <w:r w:rsidRPr="005300A9">
        <w:rPr>
          <w:rStyle w:val="u"/>
          <w:rFonts w:ascii="inherit" w:hAnsi="inherit"/>
          <w:b/>
          <w:bCs/>
          <w:color w:val="FF0000"/>
          <w:spacing w:val="4"/>
          <w:bdr w:val="none" w:sz="0" w:space="0" w:color="auto" w:frame="1"/>
          <w:shd w:val="clear" w:color="auto" w:fill="FFFFFF"/>
        </w:rPr>
        <w:t>Aire.</w:t>
      </w:r>
      <w:r w:rsidRPr="005300A9">
        <w:rPr>
          <w:rFonts w:ascii="Arial Unicode MS" w:hAnsi="Arial Unicode MS"/>
          <w:color w:val="000000"/>
          <w:spacing w:val="4"/>
        </w:rPr>
        <w:t> </w:t>
      </w:r>
      <w:r w:rsidRPr="005300A9">
        <w:rPr>
          <w:rStyle w:val="h"/>
          <w:rFonts w:ascii="inherit" w:hAnsi="inherit"/>
          <w:i/>
          <w:iCs/>
          <w:color w:val="5E0D5E"/>
          <w:spacing w:val="4"/>
          <w:bdr w:val="none" w:sz="0" w:space="0" w:color="auto" w:frame="1"/>
          <w:shd w:val="clear" w:color="auto" w:fill="FFFFFF"/>
        </w:rPr>
        <w:t>Se enroló en el Aire.</w:t>
      </w:r>
    </w:p>
    <w:p w14:paraId="41E9BF09" w14:textId="77777777" w:rsidR="00D30CBD" w:rsidRPr="005300A9" w:rsidRDefault="00D30CBD" w:rsidP="00D30CBD">
      <w:pPr>
        <w:pStyle w:val="j"/>
        <w:shd w:val="clear" w:color="auto" w:fill="FFFFFF"/>
        <w:spacing w:before="0" w:beforeAutospacing="0" w:after="0" w:afterAutospacing="0"/>
        <w:textAlignment w:val="baseline"/>
        <w:rPr>
          <w:rFonts w:ascii="Arial Unicode MS" w:hAnsi="Arial Unicode MS"/>
          <w:color w:val="000000"/>
          <w:spacing w:val="4"/>
        </w:rPr>
      </w:pPr>
      <w:r w:rsidRPr="005300A9">
        <w:rPr>
          <w:rStyle w:val="nacep"/>
          <w:rFonts w:ascii="inherit" w:hAnsi="inherit"/>
          <w:b/>
          <w:bCs/>
          <w:color w:val="000000"/>
          <w:spacing w:val="4"/>
          <w:bdr w:val="none" w:sz="0" w:space="0" w:color="auto" w:frame="1"/>
          <w:shd w:val="clear" w:color="auto" w:fill="FFFFFF"/>
        </w:rPr>
        <w:t>14. </w:t>
      </w:r>
      <w:r w:rsidRPr="005300A9">
        <w:rPr>
          <w:rFonts w:ascii="Arial Unicode MS" w:hAnsi="Arial Unicode MS"/>
          <w:color w:val="000000"/>
          <w:spacing w:val="4"/>
        </w:rPr>
        <w:t>m. Mús. Grado de presteza o lentitud con que se ejecuta una obramusical.</w:t>
      </w:r>
    </w:p>
    <w:p w14:paraId="3F528F5E" w14:textId="77777777" w:rsidR="00D30CBD" w:rsidRPr="005300A9" w:rsidRDefault="00D30CBD" w:rsidP="00D30CBD">
      <w:pPr>
        <w:pStyle w:val="j2"/>
        <w:shd w:val="clear" w:color="auto" w:fill="FFFFFF"/>
        <w:spacing w:before="0" w:beforeAutospacing="0" w:after="0" w:afterAutospacing="0"/>
        <w:textAlignment w:val="baseline"/>
        <w:rPr>
          <w:rFonts w:ascii="Arial Unicode MS" w:hAnsi="Arial Unicode MS"/>
          <w:color w:val="000000"/>
          <w:spacing w:val="4"/>
        </w:rPr>
      </w:pPr>
      <w:r w:rsidRPr="005300A9">
        <w:rPr>
          <w:rStyle w:val="nacep"/>
          <w:rFonts w:ascii="inherit" w:hAnsi="inherit"/>
          <w:b/>
          <w:bCs/>
          <w:color w:val="000000"/>
          <w:spacing w:val="4"/>
          <w:bdr w:val="none" w:sz="0" w:space="0" w:color="auto" w:frame="1"/>
          <w:shd w:val="clear" w:color="auto" w:fill="FFFFFF"/>
        </w:rPr>
        <w:t>15. </w:t>
      </w:r>
      <w:r w:rsidRPr="005300A9">
        <w:rPr>
          <w:rFonts w:ascii="Arial Unicode MS" w:hAnsi="Arial Unicode MS"/>
          <w:color w:val="000000"/>
          <w:spacing w:val="4"/>
        </w:rPr>
        <w:t>m. pl. Aquello que viene de fuera alterando los usos establecidos eimpulsando modas, corrientes o tendencias nuevas.</w:t>
      </w:r>
    </w:p>
    <w:p w14:paraId="5D52CD7B" w14:textId="77777777" w:rsidR="00D30CBD" w:rsidRPr="005300A9" w:rsidRDefault="00D30CBD" w:rsidP="00D30CBD">
      <w:pPr>
        <w:pStyle w:val="j1"/>
        <w:shd w:val="clear" w:color="auto" w:fill="FFFFFF"/>
        <w:spacing w:before="0" w:beforeAutospacing="0" w:after="0" w:afterAutospacing="0"/>
        <w:textAlignment w:val="baseline"/>
        <w:rPr>
          <w:rFonts w:ascii="Arial Unicode MS" w:hAnsi="Arial Unicode MS"/>
          <w:color w:val="000000"/>
          <w:spacing w:val="4"/>
        </w:rPr>
      </w:pPr>
      <w:r w:rsidRPr="005300A9">
        <w:rPr>
          <w:rStyle w:val="nacep"/>
          <w:rFonts w:ascii="inherit" w:hAnsi="inherit"/>
          <w:b/>
          <w:bCs/>
          <w:color w:val="000000"/>
          <w:spacing w:val="4"/>
          <w:bdr w:val="none" w:sz="0" w:space="0" w:color="auto" w:frame="1"/>
          <w:shd w:val="clear" w:color="auto" w:fill="FFFFFF"/>
        </w:rPr>
        <w:t>16. </w:t>
      </w:r>
      <w:r w:rsidRPr="005300A9">
        <w:rPr>
          <w:rFonts w:ascii="Arial Unicode MS" w:hAnsi="Arial Unicode MS"/>
          <w:color w:val="000000"/>
          <w:spacing w:val="4"/>
        </w:rPr>
        <w:t>interj. U. para incitar a una o varias personas a que despejen ellugar donde están o a que se pongan a su tarea lo más pronto posible.</w:t>
      </w:r>
    </w:p>
    <w:p w14:paraId="6E1FAB99" w14:textId="50070BCF" w:rsidR="00D30CBD" w:rsidRPr="005300A9" w:rsidRDefault="00D30CBD">
      <w:pPr>
        <w:rPr>
          <w:sz w:val="24"/>
          <w:szCs w:val="24"/>
        </w:rPr>
      </w:pPr>
    </w:p>
    <w:p w14:paraId="20180297" w14:textId="77777777" w:rsidR="00D30CBD" w:rsidRPr="00D30CBD" w:rsidRDefault="00D30CBD" w:rsidP="00D30C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5300A9">
        <w:rPr>
          <w:rFonts w:ascii="Times New Roman" w:eastAsia="Times New Roman" w:hAnsi="Times New Roman" w:cs="Times New Roman"/>
          <w:sz w:val="24"/>
          <w:szCs w:val="24"/>
          <w:highlight w:val="yellow"/>
          <w:lang w:eastAsia="es-ES"/>
        </w:rPr>
        <w:t>acicate</w:t>
      </w:r>
    </w:p>
    <w:p w14:paraId="54281167" w14:textId="77777777" w:rsidR="00D30CBD" w:rsidRPr="00D30CBD" w:rsidRDefault="00D30CBD" w:rsidP="00D30CBD">
      <w:pPr>
        <w:spacing w:line="240" w:lineRule="auto"/>
        <w:textAlignment w:val="baseline"/>
        <w:rPr>
          <w:rFonts w:ascii="inherit" w:eastAsia="Times New Roman" w:hAnsi="inherit" w:cs="Times New Roman"/>
          <w:color w:val="008000"/>
          <w:spacing w:val="4"/>
          <w:sz w:val="23"/>
          <w:szCs w:val="23"/>
          <w:lang w:eastAsia="es-ES"/>
        </w:rPr>
      </w:pPr>
      <w:r w:rsidRPr="00D30CBD">
        <w:rPr>
          <w:rFonts w:ascii="inherit" w:eastAsia="Times New Roman" w:hAnsi="inherit" w:cs="Times New Roman"/>
          <w:color w:val="008000"/>
          <w:spacing w:val="4"/>
          <w:sz w:val="23"/>
          <w:szCs w:val="23"/>
          <w:lang w:eastAsia="es-ES"/>
        </w:rPr>
        <w:t>Del </w:t>
      </w:r>
      <w:proofErr w:type="spellStart"/>
      <w:r w:rsidRPr="00D30CBD">
        <w:rPr>
          <w:rFonts w:ascii="inherit" w:eastAsia="Times New Roman" w:hAnsi="inherit" w:cs="Times New Roman"/>
          <w:color w:val="008000"/>
          <w:spacing w:val="4"/>
          <w:sz w:val="23"/>
          <w:szCs w:val="23"/>
          <w:lang w:eastAsia="es-ES"/>
        </w:rPr>
        <w:t>ár</w:t>
      </w:r>
      <w:proofErr w:type="spellEnd"/>
      <w:r w:rsidRPr="00D30CBD">
        <w:rPr>
          <w:rFonts w:ascii="inherit" w:eastAsia="Times New Roman" w:hAnsi="inherit" w:cs="Times New Roman"/>
          <w:color w:val="008000"/>
          <w:spacing w:val="4"/>
          <w:sz w:val="23"/>
          <w:szCs w:val="23"/>
          <w:lang w:eastAsia="es-ES"/>
        </w:rPr>
        <w:t xml:space="preserve">. </w:t>
      </w:r>
      <w:proofErr w:type="spellStart"/>
      <w:r w:rsidRPr="00D30CBD">
        <w:rPr>
          <w:rFonts w:ascii="inherit" w:eastAsia="Times New Roman" w:hAnsi="inherit" w:cs="Times New Roman"/>
          <w:color w:val="008000"/>
          <w:spacing w:val="4"/>
          <w:sz w:val="23"/>
          <w:szCs w:val="23"/>
          <w:lang w:eastAsia="es-ES"/>
        </w:rPr>
        <w:t>hisp</w:t>
      </w:r>
      <w:proofErr w:type="spellEnd"/>
      <w:r w:rsidRPr="00D30CBD">
        <w:rPr>
          <w:rFonts w:ascii="inherit" w:eastAsia="Times New Roman" w:hAnsi="inherit" w:cs="Times New Roman"/>
          <w:color w:val="008000"/>
          <w:spacing w:val="4"/>
          <w:sz w:val="23"/>
          <w:szCs w:val="23"/>
          <w:lang w:eastAsia="es-ES"/>
        </w:rPr>
        <w:t>. </w:t>
      </w:r>
      <w:r w:rsidRPr="00D30CBD">
        <w:rPr>
          <w:rFonts w:ascii="inherit" w:eastAsia="Times New Roman" w:hAnsi="inherit" w:cs="Times New Roman"/>
          <w:i/>
          <w:iCs/>
          <w:color w:val="008000"/>
          <w:spacing w:val="4"/>
          <w:sz w:val="23"/>
          <w:szCs w:val="23"/>
          <w:bdr w:val="none" w:sz="0" w:space="0" w:color="auto" w:frame="1"/>
          <w:lang w:eastAsia="es-ES"/>
        </w:rPr>
        <w:t>*[</w:t>
      </w:r>
      <w:proofErr w:type="spellStart"/>
      <w:r w:rsidRPr="00D30CBD">
        <w:rPr>
          <w:rFonts w:ascii="inherit" w:eastAsia="Times New Roman" w:hAnsi="inherit" w:cs="Times New Roman"/>
          <w:i/>
          <w:iCs/>
          <w:color w:val="008000"/>
          <w:spacing w:val="4"/>
          <w:sz w:val="23"/>
          <w:szCs w:val="23"/>
          <w:bdr w:val="none" w:sz="0" w:space="0" w:color="auto" w:frame="1"/>
          <w:lang w:eastAsia="es-ES"/>
        </w:rPr>
        <w:t>muzíl</w:t>
      </w:r>
      <w:proofErr w:type="spellEnd"/>
      <w:r w:rsidRPr="00D30CBD">
        <w:rPr>
          <w:rFonts w:ascii="inherit" w:eastAsia="Times New Roman" w:hAnsi="inherit" w:cs="Times New Roman"/>
          <w:i/>
          <w:iCs/>
          <w:color w:val="008000"/>
          <w:spacing w:val="4"/>
          <w:sz w:val="23"/>
          <w:szCs w:val="23"/>
          <w:bdr w:val="none" w:sz="0" w:space="0" w:color="auto" w:frame="1"/>
          <w:lang w:eastAsia="es-ES"/>
        </w:rPr>
        <w:t xml:space="preserve"> / </w:t>
      </w:r>
      <w:proofErr w:type="spellStart"/>
      <w:proofErr w:type="gramStart"/>
      <w:r w:rsidRPr="00D30CBD">
        <w:rPr>
          <w:rFonts w:ascii="inherit" w:eastAsia="Times New Roman" w:hAnsi="inherit" w:cs="Times New Roman"/>
          <w:i/>
          <w:iCs/>
          <w:color w:val="008000"/>
          <w:spacing w:val="4"/>
          <w:sz w:val="23"/>
          <w:szCs w:val="23"/>
          <w:bdr w:val="none" w:sz="0" w:space="0" w:color="auto" w:frame="1"/>
          <w:lang w:eastAsia="es-ES"/>
        </w:rPr>
        <w:t>ráfi</w:t>
      </w:r>
      <w:proofErr w:type="spellEnd"/>
      <w:r w:rsidRPr="00D30CBD">
        <w:rPr>
          <w:rFonts w:ascii="inherit" w:eastAsia="Times New Roman" w:hAnsi="inherit" w:cs="Times New Roman"/>
          <w:i/>
          <w:iCs/>
          <w:color w:val="008000"/>
          <w:spacing w:val="4"/>
          <w:sz w:val="23"/>
          <w:szCs w:val="23"/>
          <w:bdr w:val="none" w:sz="0" w:space="0" w:color="auto" w:frame="1"/>
          <w:lang w:eastAsia="es-ES"/>
        </w:rPr>
        <w:t>‘</w:t>
      </w:r>
      <w:proofErr w:type="gramEnd"/>
      <w:r w:rsidRPr="00D30CBD">
        <w:rPr>
          <w:rFonts w:ascii="inherit" w:eastAsia="Times New Roman" w:hAnsi="inherit" w:cs="Times New Roman"/>
          <w:i/>
          <w:iCs/>
          <w:color w:val="008000"/>
          <w:spacing w:val="4"/>
          <w:sz w:val="23"/>
          <w:szCs w:val="23"/>
          <w:bdr w:val="none" w:sz="0" w:space="0" w:color="auto" w:frame="1"/>
          <w:lang w:eastAsia="es-ES"/>
        </w:rPr>
        <w:t xml:space="preserve">] </w:t>
      </w:r>
      <w:proofErr w:type="spellStart"/>
      <w:r w:rsidRPr="00D30CBD">
        <w:rPr>
          <w:rFonts w:ascii="inherit" w:eastAsia="Times New Roman" w:hAnsi="inherit" w:cs="Times New Roman"/>
          <w:i/>
          <w:iCs/>
          <w:color w:val="008000"/>
          <w:spacing w:val="4"/>
          <w:sz w:val="23"/>
          <w:szCs w:val="23"/>
          <w:bdr w:val="none" w:sz="0" w:space="0" w:color="auto" w:frame="1"/>
          <w:lang w:eastAsia="es-ES"/>
        </w:rPr>
        <w:t>assiqáṭ</w:t>
      </w:r>
      <w:proofErr w:type="spellEnd"/>
      <w:r w:rsidRPr="00D30CBD">
        <w:rPr>
          <w:rFonts w:ascii="inherit" w:eastAsia="Times New Roman" w:hAnsi="inherit" w:cs="Times New Roman"/>
          <w:color w:val="008000"/>
          <w:spacing w:val="4"/>
          <w:sz w:val="23"/>
          <w:szCs w:val="23"/>
          <w:lang w:eastAsia="es-ES"/>
        </w:rPr>
        <w:t> 'quita flaquezas'.</w:t>
      </w:r>
    </w:p>
    <w:p w14:paraId="20307F40" w14:textId="77777777" w:rsidR="00D30CBD" w:rsidRPr="00D30CBD" w:rsidRDefault="00D30CBD" w:rsidP="00D30CBD">
      <w:pPr>
        <w:shd w:val="clear" w:color="auto" w:fill="FFFFFF"/>
        <w:spacing w:after="0" w:line="240" w:lineRule="auto"/>
        <w:textAlignment w:val="baseline"/>
        <w:rPr>
          <w:rFonts w:ascii="Arial Unicode MS" w:eastAsia="Times New Roman" w:hAnsi="Arial Unicode MS" w:cs="Times New Roman"/>
          <w:color w:val="000000"/>
          <w:spacing w:val="4"/>
          <w:sz w:val="26"/>
          <w:szCs w:val="26"/>
          <w:lang w:eastAsia="es-ES"/>
        </w:rPr>
      </w:pPr>
      <w:r w:rsidRPr="00D30CBD">
        <w:rPr>
          <w:rFonts w:ascii="inherit" w:eastAsia="Times New Roman" w:hAnsi="inherit" w:cs="Times New Roman"/>
          <w:b/>
          <w:bCs/>
          <w:color w:val="000000"/>
          <w:spacing w:val="4"/>
          <w:sz w:val="26"/>
          <w:szCs w:val="26"/>
          <w:bdr w:val="none" w:sz="0" w:space="0" w:color="auto" w:frame="1"/>
          <w:shd w:val="clear" w:color="auto" w:fill="FFFFFF"/>
          <w:lang w:eastAsia="es-ES"/>
        </w:rPr>
        <w:t>1. </w:t>
      </w:r>
      <w:r w:rsidRPr="00D30CBD">
        <w:rPr>
          <w:rFonts w:ascii="Arial Unicode MS" w:eastAsia="Times New Roman" w:hAnsi="Arial Unicode MS" w:cs="Times New Roman"/>
          <w:color w:val="000000"/>
          <w:spacing w:val="4"/>
          <w:sz w:val="26"/>
          <w:szCs w:val="26"/>
          <w:lang w:eastAsia="es-ES"/>
        </w:rPr>
        <w:t>m. Espuela para picar al caballo provista de una punta aguda con untope para que no penetre demasiado.</w:t>
      </w:r>
    </w:p>
    <w:p w14:paraId="7F8E8420" w14:textId="77777777" w:rsidR="00D30CBD" w:rsidRPr="00D30CBD" w:rsidRDefault="00D30CBD" w:rsidP="00D30CBD">
      <w:pPr>
        <w:shd w:val="clear" w:color="auto" w:fill="FFFFFF"/>
        <w:spacing w:after="0" w:line="240" w:lineRule="auto"/>
        <w:textAlignment w:val="baseline"/>
        <w:rPr>
          <w:rFonts w:ascii="Arial Unicode MS" w:eastAsia="Times New Roman" w:hAnsi="Arial Unicode MS" w:cs="Times New Roman"/>
          <w:color w:val="000000"/>
          <w:spacing w:val="4"/>
          <w:sz w:val="26"/>
          <w:szCs w:val="26"/>
          <w:lang w:eastAsia="es-ES"/>
        </w:rPr>
      </w:pPr>
      <w:r w:rsidRPr="00D30CBD">
        <w:rPr>
          <w:rFonts w:ascii="inherit" w:eastAsia="Times New Roman" w:hAnsi="inherit" w:cs="Times New Roman"/>
          <w:b/>
          <w:bCs/>
          <w:color w:val="000000"/>
          <w:spacing w:val="4"/>
          <w:sz w:val="26"/>
          <w:szCs w:val="26"/>
          <w:bdr w:val="none" w:sz="0" w:space="0" w:color="auto" w:frame="1"/>
          <w:shd w:val="clear" w:color="auto" w:fill="FFFFFF"/>
          <w:lang w:eastAsia="es-ES"/>
        </w:rPr>
        <w:t>2. </w:t>
      </w:r>
      <w:r w:rsidRPr="00D30CBD">
        <w:rPr>
          <w:rFonts w:ascii="Arial Unicode MS" w:eastAsia="Times New Roman" w:hAnsi="Arial Unicode MS" w:cs="Times New Roman"/>
          <w:color w:val="000000"/>
          <w:spacing w:val="4"/>
          <w:sz w:val="26"/>
          <w:szCs w:val="26"/>
          <w:lang w:eastAsia="es-ES"/>
        </w:rPr>
        <w:t>m. Incentivo o estímulo.</w:t>
      </w:r>
    </w:p>
    <w:p w14:paraId="6A6C8558" w14:textId="77777777" w:rsidR="001D0C53" w:rsidRDefault="001D0C53">
      <w:pPr>
        <w:rPr>
          <w:sz w:val="24"/>
          <w:szCs w:val="24"/>
        </w:rPr>
        <w:sectPr w:rsidR="001D0C53" w:rsidSect="00BC00F2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3ECBCA47" w14:textId="77777777" w:rsidR="001D0C53" w:rsidRDefault="001D0C53">
      <w:pPr>
        <w:rPr>
          <w:sz w:val="24"/>
          <w:szCs w:val="24"/>
        </w:rPr>
        <w:sectPr w:rsidR="001D0C53" w:rsidSect="001D0C53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663A3267" w14:textId="77777777" w:rsidR="001D0C53" w:rsidRDefault="001D0C53">
      <w:pPr>
        <w:rPr>
          <w:sz w:val="24"/>
          <w:szCs w:val="24"/>
        </w:rPr>
        <w:sectPr w:rsidR="001D0C53" w:rsidSect="001D0C53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64848D2D" w14:textId="77777777" w:rsidR="00D30CBD" w:rsidRPr="00D30CBD" w:rsidRDefault="00D30CBD" w:rsidP="00D30C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D30CBD">
        <w:rPr>
          <w:rFonts w:ascii="Times New Roman" w:eastAsia="Times New Roman" w:hAnsi="Times New Roman" w:cs="Times New Roman"/>
          <w:sz w:val="24"/>
          <w:szCs w:val="24"/>
          <w:highlight w:val="yellow"/>
          <w:lang w:eastAsia="es-ES"/>
        </w:rPr>
        <w:lastRenderedPageBreak/>
        <w:t>Américas</w:t>
      </w:r>
    </w:p>
    <w:p w14:paraId="4C28DCCD" w14:textId="77777777" w:rsidR="00D30CBD" w:rsidRPr="00D30CBD" w:rsidRDefault="00D30CBD" w:rsidP="00D30CBD">
      <w:pPr>
        <w:shd w:val="clear" w:color="auto" w:fill="FFFFFF"/>
        <w:spacing w:after="0" w:line="240" w:lineRule="auto"/>
        <w:textAlignment w:val="baseline"/>
        <w:rPr>
          <w:rFonts w:ascii="Palatino Linotype" w:eastAsia="Times New Roman" w:hAnsi="Palatino Linotype" w:cs="Times New Roman"/>
          <w:b/>
          <w:bCs/>
          <w:color w:val="CC3300"/>
          <w:spacing w:val="4"/>
          <w:sz w:val="24"/>
          <w:szCs w:val="24"/>
          <w:lang w:eastAsia="es-ES"/>
        </w:rPr>
      </w:pPr>
      <w:r w:rsidRPr="00D30CBD">
        <w:rPr>
          <w:rFonts w:ascii="Palatino Linotype" w:eastAsia="Times New Roman" w:hAnsi="Palatino Linotype" w:cs="Times New Roman"/>
          <w:b/>
          <w:bCs/>
          <w:color w:val="CC3300"/>
          <w:spacing w:val="4"/>
          <w:sz w:val="24"/>
          <w:szCs w:val="24"/>
          <w:lang w:eastAsia="es-ES"/>
        </w:rPr>
        <w:t>hacer </w:t>
      </w:r>
      <w:r w:rsidRPr="00D30CBD">
        <w:rPr>
          <w:rFonts w:ascii="inherit" w:eastAsia="Times New Roman" w:hAnsi="inherit" w:cs="Times New Roman"/>
          <w:color w:val="CC3300"/>
          <w:spacing w:val="4"/>
          <w:sz w:val="24"/>
          <w:szCs w:val="24"/>
          <w:bdr w:val="none" w:sz="0" w:space="0" w:color="auto" w:frame="1"/>
          <w:shd w:val="clear" w:color="auto" w:fill="FFFFFF"/>
          <w:lang w:eastAsia="es-ES"/>
        </w:rPr>
        <w:t>un extranjero</w:t>
      </w:r>
      <w:r w:rsidRPr="00D30CBD">
        <w:rPr>
          <w:rFonts w:ascii="Palatino Linotype" w:eastAsia="Times New Roman" w:hAnsi="Palatino Linotype" w:cs="Times New Roman"/>
          <w:b/>
          <w:bCs/>
          <w:color w:val="CC3300"/>
          <w:spacing w:val="4"/>
          <w:sz w:val="24"/>
          <w:szCs w:val="24"/>
          <w:lang w:eastAsia="es-ES"/>
        </w:rPr>
        <w:t> las </w:t>
      </w:r>
      <w:r w:rsidRPr="00D30CBD">
        <w:rPr>
          <w:rFonts w:ascii="Palatino Linotype" w:eastAsia="Times New Roman" w:hAnsi="Palatino Linotype" w:cs="Times New Roman"/>
          <w:b/>
          <w:bCs/>
          <w:color w:val="CC3300"/>
          <w:spacing w:val="4"/>
          <w:sz w:val="24"/>
          <w:szCs w:val="24"/>
          <w:u w:val="single"/>
          <w:bdr w:val="none" w:sz="0" w:space="0" w:color="auto" w:frame="1"/>
          <w:shd w:val="clear" w:color="auto" w:fill="FFFFFF"/>
          <w:lang w:eastAsia="es-ES"/>
        </w:rPr>
        <w:t>Américas</w:t>
      </w:r>
    </w:p>
    <w:p w14:paraId="56AB7C10" w14:textId="77777777" w:rsidR="00D30CBD" w:rsidRPr="00D30CBD" w:rsidRDefault="00D30CBD" w:rsidP="00D30CBD">
      <w:pPr>
        <w:shd w:val="clear" w:color="auto" w:fill="FFFFFF"/>
        <w:spacing w:after="0" w:line="240" w:lineRule="auto"/>
        <w:textAlignment w:val="baseline"/>
        <w:rPr>
          <w:rFonts w:ascii="Arial Unicode MS" w:eastAsia="Times New Roman" w:hAnsi="Arial Unicode MS" w:cs="Times New Roman"/>
          <w:color w:val="000000"/>
          <w:spacing w:val="4"/>
          <w:sz w:val="26"/>
          <w:szCs w:val="26"/>
          <w:lang w:eastAsia="es-ES"/>
        </w:rPr>
      </w:pPr>
      <w:r w:rsidRPr="00D30CBD">
        <w:rPr>
          <w:rFonts w:ascii="inherit" w:eastAsia="Times New Roman" w:hAnsi="inherit" w:cs="Times New Roman"/>
          <w:b/>
          <w:bCs/>
          <w:color w:val="000000"/>
          <w:spacing w:val="4"/>
          <w:sz w:val="26"/>
          <w:szCs w:val="26"/>
          <w:bdr w:val="none" w:sz="0" w:space="0" w:color="auto" w:frame="1"/>
          <w:shd w:val="clear" w:color="auto" w:fill="FFFFFF"/>
          <w:lang w:eastAsia="es-ES"/>
        </w:rPr>
        <w:t>1. </w:t>
      </w:r>
      <w:r w:rsidRPr="00D30CBD">
        <w:rPr>
          <w:rFonts w:ascii="Arial Unicode MS" w:eastAsia="Times New Roman" w:hAnsi="Arial Unicode MS" w:cs="Times New Roman"/>
          <w:color w:val="000000"/>
          <w:spacing w:val="4"/>
          <w:sz w:val="26"/>
          <w:szCs w:val="26"/>
          <w:lang w:eastAsia="es-ES"/>
        </w:rPr>
        <w:t xml:space="preserve">loc. </w:t>
      </w:r>
      <w:proofErr w:type="spellStart"/>
      <w:r w:rsidRPr="00D30CBD">
        <w:rPr>
          <w:rFonts w:ascii="Arial Unicode MS" w:eastAsia="Times New Roman" w:hAnsi="Arial Unicode MS" w:cs="Times New Roman"/>
          <w:color w:val="000000"/>
          <w:spacing w:val="4"/>
          <w:sz w:val="26"/>
          <w:szCs w:val="26"/>
          <w:lang w:eastAsia="es-ES"/>
        </w:rPr>
        <w:t>verb</w:t>
      </w:r>
      <w:proofErr w:type="spellEnd"/>
      <w:r w:rsidRPr="00D30CBD">
        <w:rPr>
          <w:rFonts w:ascii="Arial Unicode MS" w:eastAsia="Times New Roman" w:hAnsi="Arial Unicode MS" w:cs="Times New Roman"/>
          <w:color w:val="000000"/>
          <w:spacing w:val="4"/>
          <w:sz w:val="26"/>
          <w:szCs w:val="26"/>
          <w:lang w:eastAsia="es-ES"/>
        </w:rPr>
        <w:t>. Enriquecerse en América.</w:t>
      </w:r>
    </w:p>
    <w:p w14:paraId="61480509" w14:textId="46826D92" w:rsidR="00D30CBD" w:rsidRDefault="00D30CBD">
      <w:pPr>
        <w:rPr>
          <w:sz w:val="24"/>
          <w:szCs w:val="24"/>
        </w:rPr>
      </w:pPr>
    </w:p>
    <w:p w14:paraId="14B25BF9" w14:textId="77777777" w:rsidR="00D30CBD" w:rsidRDefault="00D30CBD">
      <w:pPr>
        <w:rPr>
          <w:sz w:val="24"/>
          <w:szCs w:val="24"/>
        </w:rPr>
      </w:pPr>
    </w:p>
    <w:p w14:paraId="52981D96" w14:textId="600E7663" w:rsidR="00D30CBD" w:rsidRDefault="00D30CBD">
      <w:pPr>
        <w:rPr>
          <w:sz w:val="24"/>
          <w:szCs w:val="24"/>
        </w:rPr>
      </w:pPr>
      <w:r w:rsidRPr="00D30CBD">
        <w:rPr>
          <w:sz w:val="24"/>
          <w:szCs w:val="24"/>
          <w:highlight w:val="yellow"/>
        </w:rPr>
        <w:t>Goyas</w:t>
      </w:r>
    </w:p>
    <w:p w14:paraId="769EF86F" w14:textId="4BADA09A" w:rsidR="00D30CBD" w:rsidRDefault="00D30CBD">
      <w:pPr>
        <w:rPr>
          <w:sz w:val="24"/>
          <w:szCs w:val="24"/>
        </w:rPr>
      </w:pPr>
    </w:p>
    <w:p w14:paraId="5EF70B89" w14:textId="77777777" w:rsidR="00D30CBD" w:rsidRDefault="00D30CBD">
      <w:pPr>
        <w:rPr>
          <w:sz w:val="24"/>
          <w:szCs w:val="24"/>
        </w:rPr>
      </w:pPr>
    </w:p>
    <w:p w14:paraId="644A78EE" w14:textId="77777777" w:rsidR="00D30CBD" w:rsidRPr="00D30CBD" w:rsidRDefault="00D30CBD" w:rsidP="00D30C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D30CBD">
        <w:rPr>
          <w:rFonts w:ascii="Times New Roman" w:eastAsia="Times New Roman" w:hAnsi="Times New Roman" w:cs="Times New Roman"/>
          <w:sz w:val="24"/>
          <w:szCs w:val="24"/>
          <w:highlight w:val="yellow"/>
          <w:lang w:eastAsia="es-ES"/>
        </w:rPr>
        <w:t>quijote</w:t>
      </w:r>
      <w:r w:rsidRPr="00D30CBD">
        <w:rPr>
          <w:rFonts w:ascii="inherit" w:eastAsia="Times New Roman" w:hAnsi="inherit" w:cs="Times New Roman"/>
          <w:spacing w:val="4"/>
          <w:sz w:val="24"/>
          <w:szCs w:val="24"/>
          <w:highlight w:val="yellow"/>
          <w:bdr w:val="none" w:sz="0" w:space="0" w:color="auto" w:frame="1"/>
          <w:shd w:val="clear" w:color="auto" w:fill="FFFFFF"/>
          <w:vertAlign w:val="superscript"/>
          <w:lang w:eastAsia="es-ES"/>
        </w:rPr>
        <w:t>1</w:t>
      </w:r>
    </w:p>
    <w:p w14:paraId="180E213F" w14:textId="77777777" w:rsidR="00D30CBD" w:rsidRPr="00D30CBD" w:rsidRDefault="00D30CBD" w:rsidP="00D30CBD">
      <w:pPr>
        <w:spacing w:line="240" w:lineRule="auto"/>
        <w:textAlignment w:val="baseline"/>
        <w:rPr>
          <w:rFonts w:ascii="inherit" w:eastAsia="Times New Roman" w:hAnsi="inherit" w:cs="Times New Roman"/>
          <w:color w:val="008000"/>
          <w:spacing w:val="4"/>
          <w:lang w:eastAsia="es-ES"/>
        </w:rPr>
      </w:pPr>
      <w:r w:rsidRPr="00D30CBD">
        <w:rPr>
          <w:rFonts w:ascii="inherit" w:eastAsia="Times New Roman" w:hAnsi="inherit" w:cs="Times New Roman"/>
          <w:color w:val="008000"/>
          <w:spacing w:val="4"/>
          <w:lang w:eastAsia="es-ES"/>
        </w:rPr>
        <w:t>Del cat. </w:t>
      </w:r>
      <w:proofErr w:type="spellStart"/>
      <w:r w:rsidRPr="00D30CBD">
        <w:rPr>
          <w:rFonts w:ascii="inherit" w:eastAsia="Times New Roman" w:hAnsi="inherit" w:cs="Times New Roman"/>
          <w:i/>
          <w:iCs/>
          <w:color w:val="008000"/>
          <w:spacing w:val="4"/>
          <w:bdr w:val="none" w:sz="0" w:space="0" w:color="auto" w:frame="1"/>
          <w:lang w:eastAsia="es-ES"/>
        </w:rPr>
        <w:t>cuixot</w:t>
      </w:r>
      <w:proofErr w:type="spellEnd"/>
      <w:r w:rsidRPr="00D30CBD">
        <w:rPr>
          <w:rFonts w:ascii="inherit" w:eastAsia="Times New Roman" w:hAnsi="inherit" w:cs="Times New Roman"/>
          <w:i/>
          <w:iCs/>
          <w:color w:val="008000"/>
          <w:spacing w:val="4"/>
          <w:bdr w:val="none" w:sz="0" w:space="0" w:color="auto" w:frame="1"/>
          <w:lang w:eastAsia="es-ES"/>
        </w:rPr>
        <w:t>,</w:t>
      </w:r>
      <w:r w:rsidRPr="00D30CBD">
        <w:rPr>
          <w:rFonts w:ascii="inherit" w:eastAsia="Times New Roman" w:hAnsi="inherit" w:cs="Times New Roman"/>
          <w:color w:val="008000"/>
          <w:spacing w:val="4"/>
          <w:lang w:eastAsia="es-ES"/>
        </w:rPr>
        <w:t> y este </w:t>
      </w:r>
      <w:proofErr w:type="spellStart"/>
      <w:r w:rsidRPr="00D30CBD">
        <w:rPr>
          <w:rFonts w:ascii="inherit" w:eastAsia="Times New Roman" w:hAnsi="inherit" w:cs="Times New Roman"/>
          <w:color w:val="008000"/>
          <w:spacing w:val="4"/>
          <w:lang w:eastAsia="es-ES"/>
        </w:rPr>
        <w:t>der</w:t>
      </w:r>
      <w:proofErr w:type="spellEnd"/>
      <w:r w:rsidRPr="00D30CBD">
        <w:rPr>
          <w:rFonts w:ascii="inherit" w:eastAsia="Times New Roman" w:hAnsi="inherit" w:cs="Times New Roman"/>
          <w:color w:val="008000"/>
          <w:spacing w:val="4"/>
          <w:lang w:eastAsia="es-ES"/>
        </w:rPr>
        <w:t>. del lat. </w:t>
      </w:r>
      <w:r w:rsidRPr="00D30CBD">
        <w:rPr>
          <w:rFonts w:ascii="inherit" w:eastAsia="Times New Roman" w:hAnsi="inherit" w:cs="Times New Roman"/>
          <w:i/>
          <w:iCs/>
          <w:color w:val="008000"/>
          <w:spacing w:val="4"/>
          <w:bdr w:val="none" w:sz="0" w:space="0" w:color="auto" w:frame="1"/>
          <w:lang w:eastAsia="es-ES"/>
        </w:rPr>
        <w:t>coxa</w:t>
      </w:r>
      <w:r w:rsidRPr="00D30CBD">
        <w:rPr>
          <w:rFonts w:ascii="inherit" w:eastAsia="Times New Roman" w:hAnsi="inherit" w:cs="Times New Roman"/>
          <w:color w:val="008000"/>
          <w:spacing w:val="4"/>
          <w:lang w:eastAsia="es-ES"/>
        </w:rPr>
        <w:t> 'cadera'.</w:t>
      </w:r>
    </w:p>
    <w:p w14:paraId="711E3F1B" w14:textId="77777777" w:rsidR="00D30CBD" w:rsidRPr="00D30CBD" w:rsidRDefault="00D30CBD" w:rsidP="00D30CBD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4"/>
          <w:sz w:val="24"/>
          <w:szCs w:val="24"/>
          <w:lang w:eastAsia="es-ES"/>
        </w:rPr>
      </w:pPr>
      <w:r w:rsidRPr="00D30CBD">
        <w:rPr>
          <w:rFonts w:ascii="inherit" w:eastAsia="Times New Roman" w:hAnsi="inherit" w:cs="Times New Roman"/>
          <w:b/>
          <w:bCs/>
          <w:spacing w:val="4"/>
          <w:sz w:val="24"/>
          <w:szCs w:val="24"/>
          <w:bdr w:val="none" w:sz="0" w:space="0" w:color="auto" w:frame="1"/>
          <w:shd w:val="clear" w:color="auto" w:fill="FFFFFF"/>
          <w:lang w:eastAsia="es-ES"/>
        </w:rPr>
        <w:t>1. </w:t>
      </w:r>
      <w:r w:rsidRPr="00D30CBD">
        <w:rPr>
          <w:rFonts w:ascii="Times New Roman" w:eastAsia="Times New Roman" w:hAnsi="Times New Roman" w:cs="Times New Roman"/>
          <w:spacing w:val="4"/>
          <w:sz w:val="24"/>
          <w:szCs w:val="24"/>
          <w:lang w:eastAsia="es-ES"/>
        </w:rPr>
        <w:t>m. Pieza del arnés destinada a cubrir el muslo.</w:t>
      </w:r>
    </w:p>
    <w:p w14:paraId="3067EB1E" w14:textId="3105C3A3" w:rsidR="00D30CBD" w:rsidRDefault="00D30CBD" w:rsidP="00D30CBD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4"/>
          <w:sz w:val="24"/>
          <w:szCs w:val="24"/>
          <w:lang w:eastAsia="es-ES"/>
        </w:rPr>
      </w:pPr>
      <w:r w:rsidRPr="00D30CBD">
        <w:rPr>
          <w:rFonts w:ascii="inherit" w:eastAsia="Times New Roman" w:hAnsi="inherit" w:cs="Times New Roman"/>
          <w:b/>
          <w:bCs/>
          <w:spacing w:val="4"/>
          <w:sz w:val="24"/>
          <w:szCs w:val="24"/>
          <w:bdr w:val="none" w:sz="0" w:space="0" w:color="auto" w:frame="1"/>
          <w:shd w:val="clear" w:color="auto" w:fill="FFFFFF"/>
          <w:lang w:eastAsia="es-ES"/>
        </w:rPr>
        <w:t>2. </w:t>
      </w:r>
      <w:r w:rsidRPr="00D30CBD">
        <w:rPr>
          <w:rFonts w:ascii="Times New Roman" w:eastAsia="Times New Roman" w:hAnsi="Times New Roman" w:cs="Times New Roman"/>
          <w:spacing w:val="4"/>
          <w:sz w:val="24"/>
          <w:szCs w:val="24"/>
          <w:lang w:eastAsia="es-ES"/>
        </w:rPr>
        <w:t>m. Parte del cuarto trasero de una caballería comprendida entre elcuadril y el corvejón. U. m. en pl.</w:t>
      </w:r>
    </w:p>
    <w:p w14:paraId="452F0BD9" w14:textId="77777777" w:rsidR="00D30CBD" w:rsidRPr="00D30CBD" w:rsidRDefault="00D30CBD" w:rsidP="00D30CBD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4"/>
          <w:sz w:val="24"/>
          <w:szCs w:val="24"/>
          <w:lang w:eastAsia="es-ES"/>
        </w:rPr>
      </w:pPr>
    </w:p>
    <w:p w14:paraId="68D1DD71" w14:textId="77777777" w:rsidR="00D30CBD" w:rsidRDefault="00D30CBD" w:rsidP="00D30C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D30CBD">
        <w:rPr>
          <w:rFonts w:ascii="Times New Roman" w:eastAsia="Times New Roman" w:hAnsi="Times New Roman" w:cs="Times New Roman"/>
          <w:sz w:val="24"/>
          <w:szCs w:val="24"/>
          <w:highlight w:val="yellow"/>
          <w:lang w:eastAsia="es-ES"/>
        </w:rPr>
        <w:t>quijote</w:t>
      </w:r>
      <w:r w:rsidRPr="00D30CBD">
        <w:rPr>
          <w:rFonts w:ascii="inherit" w:eastAsia="Times New Roman" w:hAnsi="inherit" w:cs="Times New Roman"/>
          <w:spacing w:val="4"/>
          <w:sz w:val="24"/>
          <w:szCs w:val="24"/>
          <w:highlight w:val="yellow"/>
          <w:bdr w:val="none" w:sz="0" w:space="0" w:color="auto" w:frame="1"/>
          <w:shd w:val="clear" w:color="auto" w:fill="FFFFFF"/>
          <w:vertAlign w:val="superscript"/>
          <w:lang w:eastAsia="es-ES"/>
        </w:rPr>
        <w:t>2</w:t>
      </w:r>
    </w:p>
    <w:p w14:paraId="4AD93629" w14:textId="2790607A" w:rsidR="00D30CBD" w:rsidRPr="00D30CBD" w:rsidRDefault="00D30CBD" w:rsidP="00D30C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D30CBD">
        <w:rPr>
          <w:rFonts w:ascii="inherit" w:eastAsia="Times New Roman" w:hAnsi="inherit" w:cs="Times New Roman"/>
          <w:color w:val="008000"/>
          <w:spacing w:val="4"/>
          <w:lang w:eastAsia="es-ES"/>
        </w:rPr>
        <w:t xml:space="preserve">Por </w:t>
      </w:r>
      <w:proofErr w:type="spellStart"/>
      <w:r w:rsidRPr="00D30CBD">
        <w:rPr>
          <w:rFonts w:ascii="inherit" w:eastAsia="Times New Roman" w:hAnsi="inherit" w:cs="Times New Roman"/>
          <w:color w:val="008000"/>
          <w:spacing w:val="4"/>
          <w:lang w:eastAsia="es-ES"/>
        </w:rPr>
        <w:t>alus</w:t>
      </w:r>
      <w:proofErr w:type="spellEnd"/>
      <w:r w:rsidRPr="00D30CBD">
        <w:rPr>
          <w:rFonts w:ascii="inherit" w:eastAsia="Times New Roman" w:hAnsi="inherit" w:cs="Times New Roman"/>
          <w:color w:val="008000"/>
          <w:spacing w:val="4"/>
          <w:lang w:eastAsia="es-ES"/>
        </w:rPr>
        <w:t>. a </w:t>
      </w:r>
      <w:r w:rsidRPr="00D30CBD">
        <w:rPr>
          <w:rFonts w:ascii="inherit" w:eastAsia="Times New Roman" w:hAnsi="inherit" w:cs="Times New Roman"/>
          <w:i/>
          <w:iCs/>
          <w:color w:val="008000"/>
          <w:spacing w:val="4"/>
          <w:bdr w:val="none" w:sz="0" w:space="0" w:color="auto" w:frame="1"/>
          <w:lang w:eastAsia="es-ES"/>
        </w:rPr>
        <w:t>don Quijote de la Mancha.</w:t>
      </w:r>
    </w:p>
    <w:p w14:paraId="09FFAF05" w14:textId="77777777" w:rsidR="00D30CBD" w:rsidRPr="00D30CBD" w:rsidRDefault="00D30CBD" w:rsidP="00D30CBD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4"/>
          <w:sz w:val="24"/>
          <w:szCs w:val="24"/>
          <w:lang w:eastAsia="es-ES"/>
        </w:rPr>
      </w:pPr>
      <w:r w:rsidRPr="00D30CBD">
        <w:rPr>
          <w:rFonts w:ascii="inherit" w:eastAsia="Times New Roman" w:hAnsi="inherit" w:cs="Times New Roman"/>
          <w:b/>
          <w:bCs/>
          <w:spacing w:val="4"/>
          <w:sz w:val="24"/>
          <w:szCs w:val="24"/>
          <w:bdr w:val="none" w:sz="0" w:space="0" w:color="auto" w:frame="1"/>
          <w:shd w:val="clear" w:color="auto" w:fill="FFFFFF"/>
          <w:lang w:eastAsia="es-ES"/>
        </w:rPr>
        <w:t>1. </w:t>
      </w:r>
      <w:r w:rsidRPr="00D30CBD">
        <w:rPr>
          <w:rFonts w:ascii="Times New Roman" w:eastAsia="Times New Roman" w:hAnsi="Times New Roman" w:cs="Times New Roman"/>
          <w:spacing w:val="4"/>
          <w:sz w:val="24"/>
          <w:szCs w:val="24"/>
          <w:lang w:eastAsia="es-ES"/>
        </w:rPr>
        <w:t>m. Hombre que, como el héroe cervantino, antepone sus ideales asu conveniencia y obra de forma desinteresada y comprometida endefensa de causas que considera justas.</w:t>
      </w:r>
    </w:p>
    <w:p w14:paraId="30EA0A6A" w14:textId="77777777" w:rsidR="00D30CBD" w:rsidRPr="00D30CBD" w:rsidRDefault="00D30CBD" w:rsidP="00D30CBD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4"/>
          <w:sz w:val="24"/>
          <w:szCs w:val="24"/>
          <w:lang w:eastAsia="es-ES"/>
        </w:rPr>
      </w:pPr>
      <w:r w:rsidRPr="00D30CBD">
        <w:rPr>
          <w:rFonts w:ascii="inherit" w:eastAsia="Times New Roman" w:hAnsi="inherit" w:cs="Times New Roman"/>
          <w:b/>
          <w:bCs/>
          <w:spacing w:val="4"/>
          <w:sz w:val="24"/>
          <w:szCs w:val="24"/>
          <w:bdr w:val="none" w:sz="0" w:space="0" w:color="auto" w:frame="1"/>
          <w:shd w:val="clear" w:color="auto" w:fill="FFFFFF"/>
          <w:lang w:eastAsia="es-ES"/>
        </w:rPr>
        <w:t>2. </w:t>
      </w:r>
      <w:r w:rsidRPr="00D30CBD">
        <w:rPr>
          <w:rFonts w:ascii="Times New Roman" w:eastAsia="Times New Roman" w:hAnsi="Times New Roman" w:cs="Times New Roman"/>
          <w:spacing w:val="4"/>
          <w:sz w:val="24"/>
          <w:szCs w:val="24"/>
          <w:lang w:eastAsia="es-ES"/>
        </w:rPr>
        <w:t>m. Hombre alto, flaco y grave, cuyo aspecto y carácter hacenrecordar al héroe cervantino.</w:t>
      </w:r>
    </w:p>
    <w:p w14:paraId="25052F49" w14:textId="596F21D2" w:rsidR="00D30CBD" w:rsidRDefault="00D30CBD">
      <w:pPr>
        <w:rPr>
          <w:sz w:val="24"/>
          <w:szCs w:val="24"/>
        </w:rPr>
      </w:pPr>
    </w:p>
    <w:p w14:paraId="17714ED5" w14:textId="70E9F72D" w:rsidR="00D30CBD" w:rsidRDefault="00D30CBD">
      <w:pPr>
        <w:rPr>
          <w:sz w:val="24"/>
          <w:szCs w:val="24"/>
        </w:rPr>
      </w:pPr>
    </w:p>
    <w:p w14:paraId="5ABC6338" w14:textId="77777777" w:rsidR="00D30CBD" w:rsidRDefault="00D30CBD">
      <w:pPr>
        <w:rPr>
          <w:sz w:val="24"/>
          <w:szCs w:val="24"/>
        </w:rPr>
      </w:pPr>
    </w:p>
    <w:p w14:paraId="4DA7D1C9" w14:textId="1D01643C" w:rsidR="00D30CBD" w:rsidRPr="00D30CBD" w:rsidRDefault="00D30CBD" w:rsidP="00D30CBD">
      <w:pPr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D30CBD">
        <w:rPr>
          <w:rFonts w:ascii="Times New Roman" w:eastAsia="Times New Roman" w:hAnsi="Times New Roman" w:cs="Times New Roman"/>
          <w:sz w:val="24"/>
          <w:szCs w:val="24"/>
          <w:highlight w:val="yellow"/>
          <w:lang w:eastAsia="es-ES"/>
        </w:rPr>
        <w:t>quevedos</w:t>
      </w:r>
    </w:p>
    <w:p w14:paraId="3A27E423" w14:textId="77777777" w:rsidR="00D30CBD" w:rsidRPr="00D30CBD" w:rsidRDefault="00D30CBD" w:rsidP="00D30CBD">
      <w:pPr>
        <w:spacing w:line="240" w:lineRule="auto"/>
        <w:textAlignment w:val="baseline"/>
        <w:rPr>
          <w:rFonts w:ascii="inherit" w:eastAsia="Times New Roman" w:hAnsi="inherit" w:cs="Times New Roman"/>
          <w:color w:val="008000"/>
          <w:spacing w:val="4"/>
          <w:sz w:val="23"/>
          <w:szCs w:val="23"/>
          <w:lang w:eastAsia="es-ES"/>
        </w:rPr>
      </w:pPr>
      <w:r w:rsidRPr="00D30CBD">
        <w:rPr>
          <w:rFonts w:ascii="inherit" w:eastAsia="Times New Roman" w:hAnsi="inherit" w:cs="Times New Roman"/>
          <w:color w:val="008000"/>
          <w:spacing w:val="4"/>
          <w:sz w:val="23"/>
          <w:szCs w:val="23"/>
          <w:lang w:eastAsia="es-ES"/>
        </w:rPr>
        <w:t>De </w:t>
      </w:r>
      <w:r w:rsidRPr="00D30CBD">
        <w:rPr>
          <w:rFonts w:ascii="inherit" w:eastAsia="Times New Roman" w:hAnsi="inherit" w:cs="Times New Roman"/>
          <w:i/>
          <w:iCs/>
          <w:color w:val="008000"/>
          <w:spacing w:val="4"/>
          <w:sz w:val="23"/>
          <w:szCs w:val="23"/>
          <w:bdr w:val="none" w:sz="0" w:space="0" w:color="auto" w:frame="1"/>
          <w:lang w:eastAsia="es-ES"/>
        </w:rPr>
        <w:t>F. de Quevedo y Villegas,</w:t>
      </w:r>
      <w:r w:rsidRPr="00D30CBD">
        <w:rPr>
          <w:rFonts w:ascii="inherit" w:eastAsia="Times New Roman" w:hAnsi="inherit" w:cs="Times New Roman"/>
          <w:color w:val="008000"/>
          <w:spacing w:val="4"/>
          <w:sz w:val="23"/>
          <w:szCs w:val="23"/>
          <w:lang w:eastAsia="es-ES"/>
        </w:rPr>
        <w:t> porque con esta clase de anteojos está retratado este escritor español del Siglo de Oro.</w:t>
      </w:r>
    </w:p>
    <w:p w14:paraId="2767DD92" w14:textId="77777777" w:rsidR="00D30CBD" w:rsidRPr="00D30CBD" w:rsidRDefault="00D30CBD" w:rsidP="00D30CBD">
      <w:pPr>
        <w:shd w:val="clear" w:color="auto" w:fill="FFFFFF"/>
        <w:spacing w:after="0" w:line="240" w:lineRule="auto"/>
        <w:textAlignment w:val="baseline"/>
        <w:rPr>
          <w:rFonts w:ascii="Arial Unicode MS" w:eastAsia="Times New Roman" w:hAnsi="Arial Unicode MS" w:cs="Times New Roman"/>
          <w:color w:val="000000"/>
          <w:spacing w:val="4"/>
          <w:sz w:val="26"/>
          <w:szCs w:val="26"/>
          <w:lang w:eastAsia="es-ES"/>
        </w:rPr>
      </w:pPr>
      <w:r w:rsidRPr="00D30CBD">
        <w:rPr>
          <w:rFonts w:ascii="inherit" w:eastAsia="Times New Roman" w:hAnsi="inherit" w:cs="Times New Roman"/>
          <w:b/>
          <w:bCs/>
          <w:color w:val="000000"/>
          <w:spacing w:val="4"/>
          <w:sz w:val="26"/>
          <w:szCs w:val="26"/>
          <w:bdr w:val="none" w:sz="0" w:space="0" w:color="auto" w:frame="1"/>
          <w:shd w:val="clear" w:color="auto" w:fill="FFFFFF"/>
          <w:lang w:eastAsia="es-ES"/>
        </w:rPr>
        <w:t>1. </w:t>
      </w:r>
      <w:r w:rsidRPr="00D30CBD">
        <w:rPr>
          <w:rFonts w:ascii="Arial Unicode MS" w:eastAsia="Times New Roman" w:hAnsi="Arial Unicode MS" w:cs="Times New Roman"/>
          <w:color w:val="000000"/>
          <w:spacing w:val="4"/>
          <w:sz w:val="26"/>
          <w:szCs w:val="26"/>
          <w:lang w:eastAsia="es-ES"/>
        </w:rPr>
        <w:t>m. pl. Lentes de forma circular con armadura a propósito para quese sujete en la nariz.</w:t>
      </w:r>
    </w:p>
    <w:p w14:paraId="14212FAB" w14:textId="08374E83" w:rsidR="00D30CBD" w:rsidRDefault="00D30CBD">
      <w:pPr>
        <w:rPr>
          <w:sz w:val="24"/>
          <w:szCs w:val="24"/>
        </w:rPr>
      </w:pPr>
    </w:p>
    <w:p w14:paraId="4CCBB209" w14:textId="3D79D0D2" w:rsidR="00D30CBD" w:rsidRDefault="00D30CBD">
      <w:pPr>
        <w:rPr>
          <w:sz w:val="24"/>
          <w:szCs w:val="24"/>
        </w:rPr>
      </w:pPr>
    </w:p>
    <w:p w14:paraId="47724FEF" w14:textId="77777777" w:rsidR="00D30CBD" w:rsidRDefault="00D30CBD" w:rsidP="00D30CBD">
      <w:r w:rsidRPr="00D30CBD">
        <w:rPr>
          <w:highlight w:val="yellow"/>
        </w:rPr>
        <w:t>donjuán</w:t>
      </w:r>
    </w:p>
    <w:p w14:paraId="07716503" w14:textId="77777777" w:rsidR="00D30CBD" w:rsidRDefault="00D30CBD" w:rsidP="00D30CBD">
      <w:pPr>
        <w:pStyle w:val="n1"/>
        <w:shd w:val="clear" w:color="auto" w:fill="FFFFFF"/>
        <w:spacing w:before="0" w:beforeAutospacing="0" w:after="0" w:afterAutospacing="0"/>
        <w:textAlignment w:val="baseline"/>
        <w:rPr>
          <w:rFonts w:ascii="Arial Unicode MS" w:hAnsi="Arial Unicode MS"/>
          <w:color w:val="000000"/>
          <w:spacing w:val="4"/>
          <w:sz w:val="26"/>
          <w:szCs w:val="26"/>
        </w:rPr>
      </w:pPr>
      <w:r>
        <w:rPr>
          <w:rFonts w:ascii="Arial Unicode MS" w:hAnsi="Arial Unicode MS"/>
          <w:color w:val="000000"/>
          <w:spacing w:val="4"/>
          <w:sz w:val="26"/>
          <w:szCs w:val="26"/>
        </w:rPr>
        <w:t>Tb. </w:t>
      </w:r>
      <w:hyperlink r:id="rId10" w:anchor="6sZyV1J" w:history="1">
        <w:r>
          <w:rPr>
            <w:rStyle w:val="Hipervnculo"/>
            <w:rFonts w:ascii="Palatino Linotype" w:hAnsi="Palatino Linotype"/>
            <w:b/>
            <w:bCs/>
            <w:color w:val="0123CE"/>
            <w:spacing w:val="4"/>
            <w:sz w:val="26"/>
            <w:szCs w:val="26"/>
            <w:bdr w:val="none" w:sz="0" w:space="0" w:color="auto" w:frame="1"/>
            <w:shd w:val="clear" w:color="auto" w:fill="FFFFFF"/>
          </w:rPr>
          <w:t>don juan.</w:t>
        </w:r>
      </w:hyperlink>
    </w:p>
    <w:p w14:paraId="243CC7C2" w14:textId="77777777" w:rsidR="00D30CBD" w:rsidRDefault="00D30CBD" w:rsidP="00D30CBD">
      <w:pPr>
        <w:pStyle w:val="n3"/>
        <w:spacing w:before="0" w:beforeAutospacing="0" w:after="0" w:afterAutospacing="0"/>
        <w:textAlignment w:val="baseline"/>
        <w:rPr>
          <w:rFonts w:ascii="inherit" w:hAnsi="inherit"/>
          <w:color w:val="008000"/>
          <w:spacing w:val="4"/>
          <w:sz w:val="23"/>
          <w:szCs w:val="23"/>
        </w:rPr>
      </w:pPr>
      <w:r>
        <w:rPr>
          <w:rFonts w:ascii="inherit" w:hAnsi="inherit"/>
          <w:color w:val="008000"/>
          <w:spacing w:val="4"/>
          <w:sz w:val="23"/>
          <w:szCs w:val="23"/>
        </w:rPr>
        <w:t>De </w:t>
      </w:r>
      <w:r>
        <w:rPr>
          <w:rStyle w:val="nfasis"/>
          <w:rFonts w:ascii="inherit" w:hAnsi="inherit"/>
          <w:color w:val="008000"/>
          <w:spacing w:val="4"/>
          <w:sz w:val="23"/>
          <w:szCs w:val="23"/>
          <w:bdr w:val="none" w:sz="0" w:space="0" w:color="auto" w:frame="1"/>
        </w:rPr>
        <w:t>don Juan</w:t>
      </w:r>
      <w:r>
        <w:rPr>
          <w:rFonts w:ascii="inherit" w:hAnsi="inherit"/>
          <w:color w:val="008000"/>
          <w:spacing w:val="4"/>
          <w:sz w:val="23"/>
          <w:szCs w:val="23"/>
        </w:rPr>
        <w:t> Tenorio, personaje de varias obras de ficción.</w:t>
      </w:r>
    </w:p>
    <w:p w14:paraId="4AC822A3" w14:textId="77777777" w:rsidR="00D30CBD" w:rsidRDefault="00D30CBD" w:rsidP="00D30CBD">
      <w:pPr>
        <w:pStyle w:val="j"/>
        <w:shd w:val="clear" w:color="auto" w:fill="FFFFFF"/>
        <w:spacing w:before="0" w:beforeAutospacing="0" w:after="0" w:afterAutospacing="0"/>
        <w:textAlignment w:val="baseline"/>
        <w:rPr>
          <w:rFonts w:ascii="Arial Unicode MS" w:hAnsi="Arial Unicode MS"/>
          <w:color w:val="000000"/>
          <w:spacing w:val="4"/>
          <w:sz w:val="26"/>
          <w:szCs w:val="26"/>
        </w:rPr>
      </w:pPr>
      <w:r>
        <w:rPr>
          <w:rStyle w:val="nacep"/>
          <w:rFonts w:ascii="inherit" w:hAnsi="inherit"/>
          <w:b/>
          <w:bCs/>
          <w:color w:val="000000"/>
          <w:spacing w:val="4"/>
          <w:sz w:val="26"/>
          <w:szCs w:val="26"/>
          <w:bdr w:val="none" w:sz="0" w:space="0" w:color="auto" w:frame="1"/>
          <w:shd w:val="clear" w:color="auto" w:fill="FFFFFF"/>
        </w:rPr>
        <w:t>1. </w:t>
      </w:r>
      <w:r>
        <w:rPr>
          <w:rFonts w:ascii="Arial Unicode MS" w:hAnsi="Arial Unicode MS"/>
          <w:color w:val="000000"/>
          <w:spacing w:val="4"/>
          <w:sz w:val="26"/>
          <w:szCs w:val="26"/>
        </w:rPr>
        <w:t>m. Seductor de mujeres.</w:t>
      </w:r>
    </w:p>
    <w:p w14:paraId="7AE593CA" w14:textId="77777777" w:rsidR="00D30CBD" w:rsidRDefault="00D30CBD" w:rsidP="00D30CBD">
      <w:pPr>
        <w:pStyle w:val="j"/>
        <w:shd w:val="clear" w:color="auto" w:fill="FFFFFF"/>
        <w:spacing w:before="0" w:beforeAutospacing="0" w:after="0" w:afterAutospacing="0"/>
        <w:textAlignment w:val="baseline"/>
        <w:rPr>
          <w:rFonts w:ascii="Arial Unicode MS" w:hAnsi="Arial Unicode MS"/>
          <w:color w:val="000000"/>
          <w:spacing w:val="4"/>
          <w:sz w:val="26"/>
          <w:szCs w:val="26"/>
        </w:rPr>
      </w:pPr>
      <w:r>
        <w:rPr>
          <w:rStyle w:val="nacep"/>
          <w:rFonts w:ascii="inherit" w:hAnsi="inherit"/>
          <w:b/>
          <w:bCs/>
          <w:color w:val="000000"/>
          <w:spacing w:val="4"/>
          <w:sz w:val="26"/>
          <w:szCs w:val="26"/>
          <w:bdr w:val="none" w:sz="0" w:space="0" w:color="auto" w:frame="1"/>
          <w:shd w:val="clear" w:color="auto" w:fill="FFFFFF"/>
        </w:rPr>
        <w:t>2. </w:t>
      </w:r>
      <w:r>
        <w:rPr>
          <w:rFonts w:ascii="Arial Unicode MS" w:hAnsi="Arial Unicode MS"/>
          <w:color w:val="000000"/>
          <w:spacing w:val="4"/>
          <w:sz w:val="26"/>
          <w:szCs w:val="26"/>
        </w:rPr>
        <w:t>m. </w:t>
      </w:r>
      <w:hyperlink r:id="rId11" w:anchor="69YAk49" w:history="1">
        <w:r>
          <w:rPr>
            <w:rStyle w:val="Hipervnculo"/>
            <w:rFonts w:ascii="inherit" w:hAnsi="inherit"/>
            <w:b/>
            <w:bCs/>
            <w:color w:val="0123CE"/>
            <w:spacing w:val="4"/>
            <w:sz w:val="26"/>
            <w:szCs w:val="26"/>
            <w:bdr w:val="none" w:sz="0" w:space="0" w:color="auto" w:frame="1"/>
            <w:shd w:val="clear" w:color="auto" w:fill="FFFFFF"/>
          </w:rPr>
          <w:t>dondiego.</w:t>
        </w:r>
      </w:hyperlink>
    </w:p>
    <w:p w14:paraId="054CE20F" w14:textId="4AD071DA" w:rsidR="00D30CBD" w:rsidRDefault="00D30CBD">
      <w:pPr>
        <w:rPr>
          <w:sz w:val="24"/>
          <w:szCs w:val="24"/>
        </w:rPr>
      </w:pPr>
    </w:p>
    <w:p w14:paraId="39AC8872" w14:textId="77777777" w:rsidR="005300A9" w:rsidRDefault="005300A9">
      <w:pPr>
        <w:rPr>
          <w:sz w:val="24"/>
          <w:szCs w:val="24"/>
        </w:rPr>
      </w:pPr>
    </w:p>
    <w:p w14:paraId="1C91C4E0" w14:textId="54639EA6" w:rsidR="001D0C53" w:rsidRDefault="001D0C53">
      <w:pPr>
        <w:rPr>
          <w:sz w:val="24"/>
          <w:szCs w:val="24"/>
        </w:rPr>
      </w:pPr>
    </w:p>
    <w:p w14:paraId="0CCA204C" w14:textId="2FD20C22" w:rsidR="00D30CBD" w:rsidRDefault="005300A9">
      <w:pPr>
        <w:rPr>
          <w:sz w:val="24"/>
          <w:szCs w:val="24"/>
        </w:rPr>
      </w:pPr>
      <w:r>
        <w:rPr>
          <w:sz w:val="24"/>
          <w:szCs w:val="24"/>
        </w:rPr>
        <w:t>CONCORDANCIA SUJETO – VERBO: Dependerá de si lleva determinante o no.</w:t>
      </w:r>
    </w:p>
    <w:p w14:paraId="28284B92" w14:textId="03DC2502" w:rsidR="005300A9" w:rsidRDefault="005300A9">
      <w:pPr>
        <w:rPr>
          <w:sz w:val="24"/>
          <w:szCs w:val="24"/>
        </w:rPr>
      </w:pPr>
      <w:r>
        <w:rPr>
          <w:sz w:val="24"/>
          <w:szCs w:val="24"/>
        </w:rPr>
        <w:t xml:space="preserve">Buenos </w:t>
      </w:r>
      <w:proofErr w:type="gramStart"/>
      <w:r>
        <w:rPr>
          <w:sz w:val="24"/>
          <w:szCs w:val="24"/>
        </w:rPr>
        <w:t>Aires,  EEUU</w:t>
      </w:r>
      <w:proofErr w:type="gramEnd"/>
      <w:r>
        <w:rPr>
          <w:sz w:val="24"/>
          <w:szCs w:val="24"/>
        </w:rPr>
        <w:t xml:space="preserve">, Los Alpes, Ciempozuelos, Las Carolinas, Los Pirineos. </w:t>
      </w:r>
    </w:p>
    <w:p w14:paraId="2F847390" w14:textId="0752357E" w:rsidR="005300A9" w:rsidRDefault="005300A9">
      <w:pPr>
        <w:rPr>
          <w:sz w:val="24"/>
          <w:szCs w:val="24"/>
        </w:rPr>
      </w:pPr>
    </w:p>
    <w:p w14:paraId="77DADA41" w14:textId="21F3F001" w:rsidR="005300A9" w:rsidRDefault="005300A9">
      <w:pPr>
        <w:rPr>
          <w:sz w:val="24"/>
          <w:szCs w:val="24"/>
        </w:rPr>
      </w:pPr>
    </w:p>
    <w:p w14:paraId="5F31A36F" w14:textId="5CF87BB2" w:rsidR="005300A9" w:rsidRDefault="005300A9" w:rsidP="005300A9">
      <w:pPr>
        <w:rPr>
          <w:sz w:val="24"/>
          <w:szCs w:val="24"/>
        </w:rPr>
      </w:pPr>
      <w:r w:rsidRPr="005300A9">
        <w:rPr>
          <w:sz w:val="24"/>
          <w:szCs w:val="24"/>
          <w:highlight w:val="cyan"/>
        </w:rPr>
        <w:lastRenderedPageBreak/>
        <w:t xml:space="preserve">EJERCICIO </w:t>
      </w:r>
      <w:r>
        <w:rPr>
          <w:sz w:val="24"/>
          <w:szCs w:val="24"/>
          <w:highlight w:val="cyan"/>
        </w:rPr>
        <w:t>1</w:t>
      </w:r>
      <w:r w:rsidRPr="005300A9">
        <w:rPr>
          <w:sz w:val="24"/>
          <w:szCs w:val="24"/>
          <w:highlight w:val="cyan"/>
        </w:rPr>
        <w:t>– página 42</w:t>
      </w:r>
      <w:r>
        <w:rPr>
          <w:sz w:val="24"/>
          <w:szCs w:val="24"/>
        </w:rPr>
        <w:t xml:space="preserve"> </w:t>
      </w:r>
    </w:p>
    <w:p w14:paraId="264B2650" w14:textId="5CC120EE" w:rsidR="005300A9" w:rsidRDefault="00CE42A4">
      <w:pPr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8192978" wp14:editId="6A3942C8">
                <wp:simplePos x="0" y="0"/>
                <wp:positionH relativeFrom="column">
                  <wp:posOffset>2736622</wp:posOffset>
                </wp:positionH>
                <wp:positionV relativeFrom="paragraph">
                  <wp:posOffset>253616</wp:posOffset>
                </wp:positionV>
                <wp:extent cx="371680" cy="2476774"/>
                <wp:effectExtent l="0" t="0" r="47625" b="19050"/>
                <wp:wrapNone/>
                <wp:docPr id="1" name="Cerrar llav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1680" cy="2476774"/>
                        </a:xfrm>
                        <a:prstGeom prst="rightBrac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FCE24BD"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Cerrar llave 1" o:spid="_x0000_s1026" type="#_x0000_t88" style="position:absolute;margin-left:215.5pt;margin-top:19.95pt;width:29.25pt;height:19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" adj="270" strokecolor="#4472c4 [3204]" strokeweight=".5pt">
                <v:stroke joinstyle="miter"/>
              </v:shape>
            </w:pict>
          </mc:Fallback>
        </mc:AlternateContent>
      </w:r>
    </w:p>
    <w:p w14:paraId="5F3ADAD5" w14:textId="3F64A9BE" w:rsidR="005300A9" w:rsidRDefault="005300A9">
      <w:pPr>
        <w:rPr>
          <w:sz w:val="24"/>
          <w:szCs w:val="24"/>
        </w:rPr>
      </w:pPr>
      <w:r>
        <w:rPr>
          <w:sz w:val="24"/>
          <w:szCs w:val="24"/>
        </w:rPr>
        <w:t>Ojinegra &gt; oliva = ojos /mirada</w:t>
      </w:r>
    </w:p>
    <w:p w14:paraId="0814A816" w14:textId="17501E91" w:rsidR="005300A9" w:rsidRDefault="005300A9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Boquitierna</w:t>
      </w:r>
      <w:proofErr w:type="spellEnd"/>
      <w:r>
        <w:rPr>
          <w:sz w:val="24"/>
          <w:szCs w:val="24"/>
        </w:rPr>
        <w:t xml:space="preserve"> &gt; tórtola = boca / risa</w:t>
      </w:r>
    </w:p>
    <w:p w14:paraId="0A7F7A13" w14:textId="0FD55685" w:rsidR="005300A9" w:rsidRDefault="005300A9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Pechiabierta</w:t>
      </w:r>
      <w:proofErr w:type="spellEnd"/>
      <w:r>
        <w:rPr>
          <w:sz w:val="24"/>
          <w:szCs w:val="24"/>
        </w:rPr>
        <w:t xml:space="preserve"> &gt; granada = corazón / amor</w:t>
      </w:r>
    </w:p>
    <w:p w14:paraId="75F048EA" w14:textId="65716E04" w:rsidR="005300A9" w:rsidRDefault="005300A9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Barbioscura</w:t>
      </w:r>
      <w:proofErr w:type="spellEnd"/>
      <w:r>
        <w:rPr>
          <w:sz w:val="24"/>
          <w:szCs w:val="24"/>
        </w:rPr>
        <w:t xml:space="preserve"> &gt; nieve y brisa</w:t>
      </w:r>
      <w:r w:rsidR="00CE42A4">
        <w:rPr>
          <w:sz w:val="24"/>
          <w:szCs w:val="24"/>
        </w:rPr>
        <w:t xml:space="preserve"> = frente /mente</w:t>
      </w:r>
      <w:r w:rsidR="00CE42A4">
        <w:rPr>
          <w:sz w:val="24"/>
          <w:szCs w:val="24"/>
        </w:rPr>
        <w:tab/>
      </w:r>
      <w:r w:rsidR="00CE42A4">
        <w:rPr>
          <w:sz w:val="24"/>
          <w:szCs w:val="24"/>
        </w:rPr>
        <w:tab/>
      </w:r>
      <w:r w:rsidR="00CE42A4">
        <w:rPr>
          <w:sz w:val="24"/>
          <w:szCs w:val="24"/>
        </w:rPr>
        <w:tab/>
        <w:t>ELLA</w:t>
      </w:r>
    </w:p>
    <w:p w14:paraId="57701C53" w14:textId="096CC5CA" w:rsidR="005300A9" w:rsidRDefault="005300A9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Rostriazul</w:t>
      </w:r>
      <w:proofErr w:type="spellEnd"/>
      <w:r>
        <w:rPr>
          <w:sz w:val="24"/>
          <w:szCs w:val="24"/>
        </w:rPr>
        <w:t xml:space="preserve"> &gt; clavel</w:t>
      </w:r>
      <w:r w:rsidR="00CE42A4">
        <w:rPr>
          <w:sz w:val="24"/>
          <w:szCs w:val="24"/>
        </w:rPr>
        <w:t xml:space="preserve"> = vena / sangre</w:t>
      </w:r>
    </w:p>
    <w:p w14:paraId="66F28DF4" w14:textId="496136F0" w:rsidR="005300A9" w:rsidRDefault="005300A9">
      <w:pPr>
        <w:rPr>
          <w:sz w:val="24"/>
          <w:szCs w:val="24"/>
        </w:rPr>
      </w:pPr>
      <w:r>
        <w:rPr>
          <w:sz w:val="24"/>
          <w:szCs w:val="24"/>
        </w:rPr>
        <w:t>Malherido &gt; jazmín</w:t>
      </w:r>
      <w:r w:rsidR="00CE42A4">
        <w:rPr>
          <w:sz w:val="24"/>
          <w:szCs w:val="24"/>
        </w:rPr>
        <w:t xml:space="preserve"> = planta / porte</w:t>
      </w:r>
    </w:p>
    <w:p w14:paraId="267D796F" w14:textId="701FD0EC" w:rsidR="005300A9" w:rsidRDefault="005300A9">
      <w:pPr>
        <w:rPr>
          <w:sz w:val="24"/>
          <w:szCs w:val="24"/>
        </w:rPr>
      </w:pPr>
      <w:r>
        <w:rPr>
          <w:sz w:val="24"/>
          <w:szCs w:val="24"/>
        </w:rPr>
        <w:t xml:space="preserve">Cejijunta &gt; azucena </w:t>
      </w:r>
      <w:r w:rsidR="00CE42A4">
        <w:rPr>
          <w:sz w:val="24"/>
          <w:szCs w:val="24"/>
        </w:rPr>
        <w:t>= cejas / cara</w:t>
      </w:r>
    </w:p>
    <w:p w14:paraId="7A2A4F4E" w14:textId="7DACB923" w:rsidR="005300A9" w:rsidRDefault="005300A9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Dulciamarga</w:t>
      </w:r>
      <w:proofErr w:type="spellEnd"/>
      <w:r w:rsidR="00CE42A4">
        <w:rPr>
          <w:sz w:val="24"/>
          <w:szCs w:val="24"/>
        </w:rPr>
        <w:t xml:space="preserve"> &gt; voz = garganta / voz</w:t>
      </w:r>
    </w:p>
    <w:p w14:paraId="7DC41B81" w14:textId="787DA9BC" w:rsidR="005300A9" w:rsidRDefault="005300A9">
      <w:pPr>
        <w:rPr>
          <w:sz w:val="24"/>
          <w:szCs w:val="24"/>
        </w:rPr>
      </w:pPr>
    </w:p>
    <w:p w14:paraId="07E58D62" w14:textId="73BC52E6" w:rsidR="00CE42A4" w:rsidRDefault="00CE42A4">
      <w:pPr>
        <w:rPr>
          <w:sz w:val="24"/>
          <w:szCs w:val="24"/>
        </w:rPr>
      </w:pPr>
    </w:p>
    <w:p w14:paraId="1AC548A7" w14:textId="4954BE55" w:rsidR="00CE42A4" w:rsidRDefault="00CE42A4">
      <w:pPr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099392C" wp14:editId="78F4CDEA">
                <wp:simplePos x="0" y="0"/>
                <wp:positionH relativeFrom="column">
                  <wp:posOffset>2722547</wp:posOffset>
                </wp:positionH>
                <wp:positionV relativeFrom="paragraph">
                  <wp:posOffset>47168</wp:posOffset>
                </wp:positionV>
                <wp:extent cx="262931" cy="1433821"/>
                <wp:effectExtent l="0" t="0" r="41910" b="14605"/>
                <wp:wrapNone/>
                <wp:docPr id="2" name="Cerrar llav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931" cy="1433821"/>
                        </a:xfrm>
                        <a:prstGeom prst="rightBrac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D16507" id="Cerrar llave 2" o:spid="_x0000_s1026" type="#_x0000_t88" style="position:absolute;margin-left:214.35pt;margin-top:3.7pt;width:20.7pt;height:112.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" adj="330" strokecolor="#4472c4 [3204]" strokeweight=".5pt">
                <v:stroke joinstyle="miter"/>
              </v:shape>
            </w:pict>
          </mc:Fallback>
        </mc:AlternateContent>
      </w:r>
    </w:p>
    <w:p w14:paraId="61B9E562" w14:textId="111F9B38" w:rsidR="005300A9" w:rsidRDefault="005300A9">
      <w:pPr>
        <w:rPr>
          <w:sz w:val="24"/>
          <w:szCs w:val="24"/>
        </w:rPr>
      </w:pPr>
      <w:r>
        <w:rPr>
          <w:sz w:val="24"/>
          <w:szCs w:val="24"/>
        </w:rPr>
        <w:t>Semiciego</w:t>
      </w:r>
      <w:r w:rsidR="00CE42A4">
        <w:rPr>
          <w:sz w:val="24"/>
          <w:szCs w:val="24"/>
        </w:rPr>
        <w:t xml:space="preserve"> &gt; yo </w:t>
      </w:r>
    </w:p>
    <w:p w14:paraId="29E74300" w14:textId="59E6D0A8" w:rsidR="005300A9" w:rsidRDefault="005300A9">
      <w:pPr>
        <w:rPr>
          <w:sz w:val="24"/>
          <w:szCs w:val="24"/>
        </w:rPr>
      </w:pPr>
      <w:r>
        <w:rPr>
          <w:sz w:val="24"/>
          <w:szCs w:val="24"/>
        </w:rPr>
        <w:t>Boquiabierta</w:t>
      </w:r>
      <w:r w:rsidR="00CE42A4">
        <w:rPr>
          <w:sz w:val="24"/>
          <w:szCs w:val="24"/>
        </w:rPr>
        <w:t xml:space="preserve"> &gt; llaga = vida</w:t>
      </w:r>
      <w:r w:rsidR="00CE42A4">
        <w:rPr>
          <w:sz w:val="24"/>
          <w:szCs w:val="24"/>
        </w:rPr>
        <w:tab/>
      </w:r>
      <w:r w:rsidR="00CE42A4">
        <w:rPr>
          <w:sz w:val="24"/>
          <w:szCs w:val="24"/>
        </w:rPr>
        <w:tab/>
      </w:r>
      <w:r w:rsidR="00CE42A4">
        <w:rPr>
          <w:sz w:val="24"/>
          <w:szCs w:val="24"/>
        </w:rPr>
        <w:tab/>
      </w:r>
      <w:r w:rsidR="00CE42A4">
        <w:rPr>
          <w:sz w:val="24"/>
          <w:szCs w:val="24"/>
        </w:rPr>
        <w:tab/>
      </w:r>
      <w:r w:rsidR="00CE42A4">
        <w:rPr>
          <w:sz w:val="24"/>
          <w:szCs w:val="24"/>
        </w:rPr>
        <w:tab/>
      </w:r>
      <w:r w:rsidR="00CE42A4">
        <w:rPr>
          <w:sz w:val="24"/>
          <w:szCs w:val="24"/>
        </w:rPr>
        <w:tab/>
        <w:t>ÉL</w:t>
      </w:r>
    </w:p>
    <w:p w14:paraId="2D1D88CC" w14:textId="6E7ACA20" w:rsidR="005300A9" w:rsidRDefault="005300A9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Agriendulzo</w:t>
      </w:r>
      <w:proofErr w:type="spellEnd"/>
      <w:r>
        <w:rPr>
          <w:sz w:val="24"/>
          <w:szCs w:val="24"/>
        </w:rPr>
        <w:t xml:space="preserve"> </w:t>
      </w:r>
      <w:r w:rsidR="00CE42A4">
        <w:rPr>
          <w:sz w:val="24"/>
          <w:szCs w:val="24"/>
        </w:rPr>
        <w:t xml:space="preserve">&gt; pena de amor </w:t>
      </w:r>
    </w:p>
    <w:p w14:paraId="77A910FA" w14:textId="2BFD41A1" w:rsidR="00CE42A4" w:rsidRDefault="00CE42A4">
      <w:pPr>
        <w:rPr>
          <w:sz w:val="24"/>
          <w:szCs w:val="24"/>
        </w:rPr>
      </w:pPr>
    </w:p>
    <w:p w14:paraId="2DCB8C3D" w14:textId="74CFD653" w:rsidR="00CE42A4" w:rsidRDefault="00CE42A4">
      <w:pPr>
        <w:rPr>
          <w:sz w:val="24"/>
          <w:szCs w:val="24"/>
        </w:rPr>
      </w:pPr>
    </w:p>
    <w:p w14:paraId="645E2A02" w14:textId="0B7E724F" w:rsidR="00CE42A4" w:rsidRDefault="00CE42A4">
      <w:pPr>
        <w:rPr>
          <w:sz w:val="24"/>
          <w:szCs w:val="24"/>
        </w:rPr>
      </w:pPr>
    </w:p>
    <w:p w14:paraId="0CF4038A" w14:textId="3027F749" w:rsidR="00CE42A4" w:rsidRDefault="00CE42A4">
      <w:pPr>
        <w:rPr>
          <w:sz w:val="24"/>
          <w:szCs w:val="24"/>
        </w:rPr>
      </w:pPr>
      <w:r>
        <w:rPr>
          <w:sz w:val="24"/>
          <w:szCs w:val="24"/>
        </w:rPr>
        <w:t xml:space="preserve">Proceso de creación léxica: COMPOSICIÓN </w:t>
      </w:r>
    </w:p>
    <w:p w14:paraId="08467D58" w14:textId="134359EF" w:rsidR="00CE42A4" w:rsidRDefault="00CE42A4">
      <w:pPr>
        <w:rPr>
          <w:sz w:val="24"/>
          <w:szCs w:val="24"/>
        </w:rPr>
      </w:pPr>
    </w:p>
    <w:p w14:paraId="19DDEBCF" w14:textId="71AC30B3" w:rsidR="00CE42A4" w:rsidRDefault="00CE42A4">
      <w:pPr>
        <w:rPr>
          <w:sz w:val="24"/>
          <w:szCs w:val="24"/>
        </w:rPr>
      </w:pPr>
    </w:p>
    <w:p w14:paraId="75D52E52" w14:textId="0E5F0431" w:rsidR="00CE42A4" w:rsidRDefault="00CE42A4">
      <w:pPr>
        <w:rPr>
          <w:sz w:val="24"/>
          <w:szCs w:val="24"/>
        </w:rPr>
      </w:pPr>
    </w:p>
    <w:p w14:paraId="6E307DC7" w14:textId="55561B0D" w:rsidR="00CE42A4" w:rsidRDefault="00CE42A4">
      <w:pPr>
        <w:rPr>
          <w:sz w:val="24"/>
          <w:szCs w:val="24"/>
        </w:rPr>
      </w:pPr>
    </w:p>
    <w:p w14:paraId="6358A0F4" w14:textId="5A23ABAC" w:rsidR="00CE42A4" w:rsidRDefault="00CE42A4">
      <w:pPr>
        <w:rPr>
          <w:sz w:val="24"/>
          <w:szCs w:val="24"/>
        </w:rPr>
      </w:pPr>
    </w:p>
    <w:p w14:paraId="257DC911" w14:textId="65975403" w:rsidR="00CE42A4" w:rsidRDefault="00CE42A4">
      <w:pPr>
        <w:rPr>
          <w:sz w:val="24"/>
          <w:szCs w:val="24"/>
        </w:rPr>
      </w:pPr>
    </w:p>
    <w:p w14:paraId="797ED1D3" w14:textId="11448A96" w:rsidR="00CE42A4" w:rsidRDefault="00CE42A4">
      <w:pPr>
        <w:rPr>
          <w:sz w:val="24"/>
          <w:szCs w:val="24"/>
        </w:rPr>
      </w:pPr>
    </w:p>
    <w:p w14:paraId="0D854495" w14:textId="4CA4C26C" w:rsidR="00CE42A4" w:rsidRDefault="00CE42A4">
      <w:pPr>
        <w:rPr>
          <w:sz w:val="24"/>
          <w:szCs w:val="24"/>
        </w:rPr>
      </w:pPr>
    </w:p>
    <w:p w14:paraId="67C38F36" w14:textId="5459EC9F" w:rsidR="00CE42A4" w:rsidRDefault="00CE42A4">
      <w:pPr>
        <w:rPr>
          <w:sz w:val="24"/>
          <w:szCs w:val="24"/>
        </w:rPr>
      </w:pPr>
    </w:p>
    <w:p w14:paraId="18D78015" w14:textId="1E5963D2" w:rsidR="00CE42A4" w:rsidRDefault="00CE42A4">
      <w:pPr>
        <w:rPr>
          <w:sz w:val="24"/>
          <w:szCs w:val="24"/>
        </w:rPr>
      </w:pPr>
    </w:p>
    <w:p w14:paraId="66573FFC" w14:textId="3C3E9870" w:rsidR="00CE42A4" w:rsidRDefault="00CE42A4">
      <w:pPr>
        <w:rPr>
          <w:sz w:val="24"/>
          <w:szCs w:val="24"/>
        </w:rPr>
      </w:pPr>
    </w:p>
    <w:p w14:paraId="486ADE1F" w14:textId="46D83882" w:rsidR="00CE42A4" w:rsidRDefault="00CE42A4">
      <w:pPr>
        <w:rPr>
          <w:sz w:val="24"/>
          <w:szCs w:val="24"/>
        </w:rPr>
      </w:pPr>
    </w:p>
    <w:p w14:paraId="6FFCA69F" w14:textId="77777777" w:rsidR="00CE42A4" w:rsidRDefault="00CE42A4">
      <w:pPr>
        <w:rPr>
          <w:sz w:val="24"/>
          <w:szCs w:val="24"/>
        </w:rPr>
      </w:pPr>
    </w:p>
    <w:p w14:paraId="0E6A3887" w14:textId="1C073E94" w:rsidR="00CE42A4" w:rsidRDefault="00CE42A4" w:rsidP="00CE42A4">
      <w:pPr>
        <w:rPr>
          <w:sz w:val="24"/>
          <w:szCs w:val="24"/>
        </w:rPr>
      </w:pPr>
      <w:r w:rsidRPr="005300A9">
        <w:rPr>
          <w:sz w:val="24"/>
          <w:szCs w:val="24"/>
          <w:highlight w:val="cyan"/>
        </w:rPr>
        <w:t xml:space="preserve">EJERCICIO </w:t>
      </w:r>
      <w:r>
        <w:rPr>
          <w:sz w:val="24"/>
          <w:szCs w:val="24"/>
          <w:highlight w:val="cyan"/>
        </w:rPr>
        <w:t>2</w:t>
      </w:r>
      <w:r w:rsidRPr="005300A9">
        <w:rPr>
          <w:sz w:val="24"/>
          <w:szCs w:val="24"/>
          <w:highlight w:val="cyan"/>
        </w:rPr>
        <w:t xml:space="preserve"> – página 42</w:t>
      </w:r>
      <w:r>
        <w:rPr>
          <w:sz w:val="24"/>
          <w:szCs w:val="24"/>
        </w:rPr>
        <w:t xml:space="preserve"> </w:t>
      </w:r>
    </w:p>
    <w:p w14:paraId="07F13023" w14:textId="08DFA2A5" w:rsidR="005300A9" w:rsidRDefault="005300A9">
      <w:pPr>
        <w:rPr>
          <w:sz w:val="24"/>
          <w:szCs w:val="24"/>
        </w:rPr>
      </w:pPr>
    </w:p>
    <w:p w14:paraId="24E9EA73" w14:textId="13770145" w:rsidR="001D0C53" w:rsidRDefault="00CE42A4">
      <w:pPr>
        <w:rPr>
          <w:sz w:val="24"/>
          <w:szCs w:val="24"/>
        </w:rPr>
      </w:pPr>
      <w:r>
        <w:rPr>
          <w:sz w:val="24"/>
          <w:szCs w:val="24"/>
        </w:rPr>
        <w:t xml:space="preserve">Re – </w:t>
      </w:r>
      <w:proofErr w:type="spellStart"/>
      <w:r>
        <w:rPr>
          <w:sz w:val="24"/>
          <w:szCs w:val="24"/>
        </w:rPr>
        <w:t>fresc</w:t>
      </w:r>
      <w:proofErr w:type="spellEnd"/>
      <w:r>
        <w:rPr>
          <w:sz w:val="24"/>
          <w:szCs w:val="24"/>
        </w:rPr>
        <w:t xml:space="preserve"> – </w:t>
      </w:r>
      <w:r w:rsidRPr="00CE42A4">
        <w:rPr>
          <w:sz w:val="24"/>
          <w:szCs w:val="24"/>
          <w:highlight w:val="yellow"/>
        </w:rPr>
        <w:t>ante</w:t>
      </w:r>
    </w:p>
    <w:p w14:paraId="43C93D7A" w14:textId="77777777" w:rsidR="00CE42A4" w:rsidRDefault="00CE42A4" w:rsidP="00CE42A4">
      <w:r>
        <w:t>-</w:t>
      </w:r>
      <w:proofErr w:type="spellStart"/>
      <w:r>
        <w:t>nte</w:t>
      </w:r>
      <w:proofErr w:type="spellEnd"/>
    </w:p>
    <w:p w14:paraId="1A4842C5" w14:textId="77777777" w:rsidR="00CE42A4" w:rsidRDefault="00CE42A4" w:rsidP="00CE42A4">
      <w:pPr>
        <w:pStyle w:val="n2"/>
        <w:spacing w:before="0" w:beforeAutospacing="0" w:after="0" w:afterAutospacing="0"/>
        <w:textAlignment w:val="baseline"/>
        <w:rPr>
          <w:rFonts w:ascii="inherit" w:hAnsi="inherit"/>
          <w:color w:val="008000"/>
          <w:spacing w:val="4"/>
          <w:sz w:val="23"/>
          <w:szCs w:val="23"/>
        </w:rPr>
      </w:pPr>
      <w:r>
        <w:rPr>
          <w:rFonts w:ascii="inherit" w:hAnsi="inherit"/>
          <w:color w:val="008000"/>
          <w:spacing w:val="4"/>
          <w:sz w:val="23"/>
          <w:szCs w:val="23"/>
        </w:rPr>
        <w:t>Del lat. </w:t>
      </w:r>
      <w:r>
        <w:rPr>
          <w:rStyle w:val="nfasis"/>
          <w:rFonts w:ascii="inherit" w:hAnsi="inherit"/>
          <w:color w:val="008000"/>
          <w:spacing w:val="4"/>
          <w:sz w:val="23"/>
          <w:szCs w:val="23"/>
          <w:bdr w:val="none" w:sz="0" w:space="0" w:color="auto" w:frame="1"/>
        </w:rPr>
        <w:t>-</w:t>
      </w:r>
      <w:proofErr w:type="spellStart"/>
      <w:r>
        <w:rPr>
          <w:rStyle w:val="nfasis"/>
          <w:rFonts w:ascii="inherit" w:hAnsi="inherit"/>
          <w:color w:val="008000"/>
          <w:spacing w:val="4"/>
          <w:sz w:val="23"/>
          <w:szCs w:val="23"/>
          <w:bdr w:val="none" w:sz="0" w:space="0" w:color="auto" w:frame="1"/>
        </w:rPr>
        <w:t>ns</w:t>
      </w:r>
      <w:proofErr w:type="spellEnd"/>
      <w:r>
        <w:rPr>
          <w:rStyle w:val="nfasis"/>
          <w:rFonts w:ascii="inherit" w:hAnsi="inherit"/>
          <w:color w:val="008000"/>
          <w:spacing w:val="4"/>
          <w:sz w:val="23"/>
          <w:szCs w:val="23"/>
          <w:bdr w:val="none" w:sz="0" w:space="0" w:color="auto" w:frame="1"/>
        </w:rPr>
        <w:t>, -</w:t>
      </w:r>
      <w:proofErr w:type="spellStart"/>
      <w:r>
        <w:rPr>
          <w:rStyle w:val="nfasis"/>
          <w:rFonts w:ascii="inherit" w:hAnsi="inherit"/>
          <w:color w:val="008000"/>
          <w:spacing w:val="4"/>
          <w:sz w:val="23"/>
          <w:szCs w:val="23"/>
          <w:bdr w:val="none" w:sz="0" w:space="0" w:color="auto" w:frame="1"/>
        </w:rPr>
        <w:t>ntis</w:t>
      </w:r>
      <w:proofErr w:type="spellEnd"/>
      <w:r>
        <w:rPr>
          <w:rStyle w:val="nfasis"/>
          <w:rFonts w:ascii="inherit" w:hAnsi="inherit"/>
          <w:color w:val="008000"/>
          <w:spacing w:val="4"/>
          <w:sz w:val="23"/>
          <w:szCs w:val="23"/>
          <w:bdr w:val="none" w:sz="0" w:space="0" w:color="auto" w:frame="1"/>
        </w:rPr>
        <w:t>,</w:t>
      </w:r>
      <w:r>
        <w:rPr>
          <w:rFonts w:ascii="inherit" w:hAnsi="inherit"/>
          <w:color w:val="008000"/>
          <w:spacing w:val="4"/>
          <w:sz w:val="23"/>
          <w:szCs w:val="23"/>
        </w:rPr>
        <w:t> </w:t>
      </w:r>
      <w:proofErr w:type="spellStart"/>
      <w:r>
        <w:rPr>
          <w:rFonts w:ascii="inherit" w:hAnsi="inherit"/>
          <w:color w:val="008000"/>
          <w:spacing w:val="4"/>
          <w:sz w:val="23"/>
          <w:szCs w:val="23"/>
        </w:rPr>
        <w:t>suf</w:t>
      </w:r>
      <w:proofErr w:type="spellEnd"/>
      <w:r>
        <w:rPr>
          <w:rFonts w:ascii="inherit" w:hAnsi="inherit"/>
          <w:color w:val="008000"/>
          <w:spacing w:val="4"/>
          <w:sz w:val="23"/>
          <w:szCs w:val="23"/>
        </w:rPr>
        <w:t xml:space="preserve">. de los </w:t>
      </w:r>
      <w:proofErr w:type="spellStart"/>
      <w:r>
        <w:rPr>
          <w:rFonts w:ascii="inherit" w:hAnsi="inherit"/>
          <w:color w:val="008000"/>
          <w:spacing w:val="4"/>
          <w:sz w:val="23"/>
          <w:szCs w:val="23"/>
        </w:rPr>
        <w:t>part</w:t>
      </w:r>
      <w:proofErr w:type="spellEnd"/>
      <w:r>
        <w:rPr>
          <w:rFonts w:ascii="inherit" w:hAnsi="inherit"/>
          <w:color w:val="008000"/>
          <w:spacing w:val="4"/>
          <w:sz w:val="23"/>
          <w:szCs w:val="23"/>
        </w:rPr>
        <w:t xml:space="preserve">. de pres. </w:t>
      </w:r>
      <w:proofErr w:type="spellStart"/>
      <w:r>
        <w:rPr>
          <w:rFonts w:ascii="inherit" w:hAnsi="inherit"/>
          <w:color w:val="008000"/>
          <w:spacing w:val="4"/>
          <w:sz w:val="23"/>
          <w:szCs w:val="23"/>
        </w:rPr>
        <w:t>act</w:t>
      </w:r>
      <w:proofErr w:type="spellEnd"/>
      <w:r>
        <w:rPr>
          <w:rFonts w:ascii="inherit" w:hAnsi="inherit"/>
          <w:color w:val="008000"/>
          <w:spacing w:val="4"/>
          <w:sz w:val="23"/>
          <w:szCs w:val="23"/>
        </w:rPr>
        <w:t>.</w:t>
      </w:r>
    </w:p>
    <w:p w14:paraId="6136440D" w14:textId="648917DA" w:rsidR="00CE42A4" w:rsidRDefault="00CE42A4" w:rsidP="00CE42A4">
      <w:pPr>
        <w:pStyle w:val="j"/>
        <w:shd w:val="clear" w:color="auto" w:fill="FFFFFF"/>
        <w:spacing w:before="0" w:beforeAutospacing="0" w:after="0" w:afterAutospacing="0"/>
        <w:textAlignment w:val="baseline"/>
        <w:rPr>
          <w:rFonts w:ascii="Arial Unicode MS" w:hAnsi="Arial Unicode MS"/>
          <w:color w:val="000000"/>
          <w:spacing w:val="4"/>
          <w:sz w:val="26"/>
          <w:szCs w:val="26"/>
        </w:rPr>
      </w:pPr>
      <w:r>
        <w:rPr>
          <w:rStyle w:val="nacep"/>
          <w:rFonts w:ascii="inherit" w:hAnsi="inherit"/>
          <w:b/>
          <w:bCs/>
          <w:color w:val="000000"/>
          <w:spacing w:val="4"/>
          <w:sz w:val="26"/>
          <w:szCs w:val="26"/>
          <w:bdr w:val="none" w:sz="0" w:space="0" w:color="auto" w:frame="1"/>
          <w:shd w:val="clear" w:color="auto" w:fill="FFFFFF"/>
        </w:rPr>
        <w:t>1. </w:t>
      </w:r>
      <w:r>
        <w:rPr>
          <w:rFonts w:ascii="Arial Unicode MS" w:hAnsi="Arial Unicode MS"/>
          <w:color w:val="000000"/>
          <w:spacing w:val="4"/>
          <w:sz w:val="26"/>
          <w:szCs w:val="26"/>
        </w:rPr>
        <w:t>suf. Forma adjetivos deverbales, llamados tradicionalmenteparticipios activos. Toma la forma </w:t>
      </w:r>
      <w:hyperlink r:id="rId12" w:history="1">
        <w:r>
          <w:rPr>
            <w:rStyle w:val="Hipervnculo"/>
            <w:rFonts w:ascii="inherit" w:hAnsi="inherit"/>
            <w:b/>
            <w:bCs/>
            <w:color w:val="0123CE"/>
            <w:spacing w:val="4"/>
            <w:sz w:val="26"/>
            <w:szCs w:val="26"/>
            <w:u w:val="none"/>
            <w:bdr w:val="none" w:sz="0" w:space="0" w:color="auto" w:frame="1"/>
            <w:shd w:val="clear" w:color="auto" w:fill="FFFFFF"/>
          </w:rPr>
          <w:t>ante</w:t>
        </w:r>
      </w:hyperlink>
      <w:r>
        <w:rPr>
          <w:rFonts w:ascii="Arial Unicode MS" w:hAnsi="Arial Unicode MS"/>
          <w:color w:val="000000"/>
          <w:spacing w:val="4"/>
          <w:sz w:val="26"/>
          <w:szCs w:val="26"/>
        </w:rPr>
        <w:t> cuando el verbo base es de laprimera conjugación, </w:t>
      </w:r>
      <w:hyperlink r:id="rId13" w:history="1">
        <w:r>
          <w:rPr>
            <w:rStyle w:val="Hipervnculo"/>
            <w:rFonts w:ascii="inherit" w:hAnsi="inherit"/>
            <w:b/>
            <w:bCs/>
            <w:color w:val="0123CE"/>
            <w:spacing w:val="4"/>
            <w:sz w:val="26"/>
            <w:szCs w:val="26"/>
            <w:u w:val="none"/>
            <w:bdr w:val="none" w:sz="0" w:space="0" w:color="auto" w:frame="1"/>
            <w:shd w:val="clear" w:color="auto" w:fill="FFFFFF"/>
          </w:rPr>
          <w:t>ente</w:t>
        </w:r>
      </w:hyperlink>
      <w:r>
        <w:rPr>
          <w:rFonts w:ascii="Arial Unicode MS" w:hAnsi="Arial Unicode MS"/>
          <w:color w:val="000000"/>
          <w:spacing w:val="4"/>
          <w:sz w:val="26"/>
          <w:szCs w:val="26"/>
        </w:rPr>
        <w:t> o </w:t>
      </w:r>
      <w:hyperlink r:id="rId14" w:history="1">
        <w:r>
          <w:rPr>
            <w:rStyle w:val="Hipervnculo"/>
            <w:rFonts w:ascii="inherit" w:hAnsi="inherit"/>
            <w:b/>
            <w:bCs/>
            <w:color w:val="0123CE"/>
            <w:spacing w:val="4"/>
            <w:sz w:val="26"/>
            <w:szCs w:val="26"/>
            <w:u w:val="none"/>
            <w:bdr w:val="none" w:sz="0" w:space="0" w:color="auto" w:frame="1"/>
            <w:shd w:val="clear" w:color="auto" w:fill="FFFFFF"/>
          </w:rPr>
          <w:t>iente,</w:t>
        </w:r>
      </w:hyperlink>
      <w:r>
        <w:rPr>
          <w:rFonts w:ascii="Arial Unicode MS" w:hAnsi="Arial Unicode MS"/>
          <w:color w:val="000000"/>
          <w:spacing w:val="4"/>
          <w:sz w:val="26"/>
          <w:szCs w:val="26"/>
        </w:rPr>
        <w:t> si es de la segunda o tercera. Significa 'que ejecuta la acción expresada por la base'. </w:t>
      </w:r>
      <w:proofErr w:type="gramStart"/>
      <w:r>
        <w:rPr>
          <w:rStyle w:val="h"/>
          <w:rFonts w:ascii="inherit" w:hAnsi="inherit"/>
          <w:i/>
          <w:iCs/>
          <w:color w:val="5E0D5E"/>
          <w:spacing w:val="4"/>
          <w:sz w:val="26"/>
          <w:szCs w:val="26"/>
          <w:bdr w:val="none" w:sz="0" w:space="0" w:color="auto" w:frame="1"/>
          <w:shd w:val="clear" w:color="auto" w:fill="FFFFFF"/>
        </w:rPr>
        <w:t>Agobiante,veraneante</w:t>
      </w:r>
      <w:proofErr w:type="gramEnd"/>
      <w:r>
        <w:rPr>
          <w:rStyle w:val="h"/>
          <w:rFonts w:ascii="inherit" w:hAnsi="inherit"/>
          <w:i/>
          <w:iCs/>
          <w:color w:val="5E0D5E"/>
          <w:spacing w:val="4"/>
          <w:sz w:val="26"/>
          <w:szCs w:val="26"/>
          <w:bdr w:val="none" w:sz="0" w:space="0" w:color="auto" w:frame="1"/>
          <w:shd w:val="clear" w:color="auto" w:fill="FFFFFF"/>
        </w:rPr>
        <w:t>, absorbente, dirigente, dependiente, crujiente.</w:t>
      </w:r>
      <w:r>
        <w:rPr>
          <w:rFonts w:ascii="Arial Unicode MS" w:hAnsi="Arial Unicode MS"/>
          <w:color w:val="000000"/>
          <w:spacing w:val="4"/>
          <w:sz w:val="26"/>
          <w:szCs w:val="26"/>
        </w:rPr>
        <w:t> Muchos deestos adjetivos suelen sustantivarse, y algunos se han lexicalizadocomo sustantivos y han generado, a veces, una forma femenina en </w:t>
      </w:r>
      <w:hyperlink r:id="rId15" w:history="1">
        <w:r>
          <w:rPr>
            <w:rStyle w:val="Hipervnculo"/>
            <w:rFonts w:ascii="inherit" w:hAnsi="inherit"/>
            <w:b/>
            <w:bCs/>
            <w:color w:val="0123CE"/>
            <w:spacing w:val="4"/>
            <w:sz w:val="26"/>
            <w:szCs w:val="26"/>
            <w:u w:val="none"/>
            <w:bdr w:val="none" w:sz="0" w:space="0" w:color="auto" w:frame="1"/>
            <w:shd w:val="clear" w:color="auto" w:fill="FFFFFF"/>
          </w:rPr>
          <w:t>-nta.</w:t>
        </w:r>
      </w:hyperlink>
      <w:r>
        <w:rPr>
          <w:rFonts w:ascii="Arial Unicode MS" w:hAnsi="Arial Unicode MS"/>
          <w:color w:val="000000"/>
          <w:spacing w:val="4"/>
          <w:sz w:val="26"/>
          <w:szCs w:val="26"/>
        </w:rPr>
        <w:t> </w:t>
      </w:r>
      <w:r>
        <w:rPr>
          <w:rStyle w:val="h"/>
          <w:rFonts w:ascii="inherit" w:hAnsi="inherit"/>
          <w:i/>
          <w:iCs/>
          <w:color w:val="5E0D5E"/>
          <w:spacing w:val="4"/>
          <w:sz w:val="26"/>
          <w:szCs w:val="26"/>
          <w:bdr w:val="none" w:sz="0" w:space="0" w:color="auto" w:frame="1"/>
          <w:shd w:val="clear" w:color="auto" w:fill="FFFFFF"/>
        </w:rPr>
        <w:t>Dirigente, dependiente, dependienta.</w:t>
      </w:r>
    </w:p>
    <w:p w14:paraId="57787F71" w14:textId="77777777" w:rsidR="00CE42A4" w:rsidRDefault="00CE42A4">
      <w:pPr>
        <w:rPr>
          <w:sz w:val="24"/>
          <w:szCs w:val="24"/>
        </w:rPr>
      </w:pPr>
    </w:p>
    <w:p w14:paraId="3BB4347D" w14:textId="588AE0AD" w:rsidR="00CE42A4" w:rsidRDefault="00CE42A4">
      <w:pPr>
        <w:rPr>
          <w:sz w:val="24"/>
          <w:szCs w:val="24"/>
        </w:rPr>
      </w:pPr>
    </w:p>
    <w:p w14:paraId="62DA22CA" w14:textId="69ABA358" w:rsidR="00CE42A4" w:rsidRDefault="00CE42A4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Nutr</w:t>
      </w:r>
      <w:proofErr w:type="spellEnd"/>
      <w:r>
        <w:rPr>
          <w:sz w:val="24"/>
          <w:szCs w:val="24"/>
        </w:rPr>
        <w:t xml:space="preserve"> – i - </w:t>
      </w:r>
      <w:proofErr w:type="spellStart"/>
      <w:r w:rsidRPr="00CE42A4">
        <w:rPr>
          <w:sz w:val="24"/>
          <w:szCs w:val="24"/>
          <w:highlight w:val="yellow"/>
        </w:rPr>
        <w:t>tiva</w:t>
      </w:r>
      <w:proofErr w:type="spellEnd"/>
      <w:r>
        <w:rPr>
          <w:sz w:val="24"/>
          <w:szCs w:val="24"/>
        </w:rPr>
        <w:t xml:space="preserve"> </w:t>
      </w:r>
    </w:p>
    <w:p w14:paraId="79FB35B3" w14:textId="77777777" w:rsidR="00CE42A4" w:rsidRPr="00CE42A4" w:rsidRDefault="00CE42A4" w:rsidP="00CE42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CE42A4">
        <w:rPr>
          <w:rFonts w:ascii="Times New Roman" w:eastAsia="Times New Roman" w:hAnsi="Times New Roman" w:cs="Times New Roman"/>
          <w:sz w:val="24"/>
          <w:szCs w:val="24"/>
          <w:lang w:eastAsia="es-ES"/>
        </w:rPr>
        <w:t>-</w:t>
      </w:r>
      <w:proofErr w:type="spellStart"/>
      <w:r w:rsidRPr="00CE42A4">
        <w:rPr>
          <w:rFonts w:ascii="Times New Roman" w:eastAsia="Times New Roman" w:hAnsi="Times New Roman" w:cs="Times New Roman"/>
          <w:sz w:val="24"/>
          <w:szCs w:val="24"/>
          <w:lang w:eastAsia="es-ES"/>
        </w:rPr>
        <w:t>ivo</w:t>
      </w:r>
      <w:proofErr w:type="spellEnd"/>
      <w:r w:rsidRPr="00CE42A4">
        <w:rPr>
          <w:rFonts w:ascii="Times New Roman" w:eastAsia="Times New Roman" w:hAnsi="Times New Roman" w:cs="Times New Roman"/>
          <w:sz w:val="24"/>
          <w:szCs w:val="24"/>
          <w:lang w:eastAsia="es-ES"/>
        </w:rPr>
        <w:t>, va</w:t>
      </w:r>
    </w:p>
    <w:p w14:paraId="3548058B" w14:textId="77777777" w:rsidR="00CE42A4" w:rsidRPr="00CE42A4" w:rsidRDefault="00CE42A4" w:rsidP="00CE42A4">
      <w:pPr>
        <w:spacing w:line="240" w:lineRule="auto"/>
        <w:textAlignment w:val="baseline"/>
        <w:rPr>
          <w:rFonts w:ascii="inherit" w:eastAsia="Times New Roman" w:hAnsi="inherit" w:cs="Times New Roman"/>
          <w:color w:val="008000"/>
          <w:spacing w:val="4"/>
          <w:sz w:val="23"/>
          <w:szCs w:val="23"/>
          <w:lang w:eastAsia="es-ES"/>
        </w:rPr>
      </w:pPr>
      <w:r w:rsidRPr="00CE42A4">
        <w:rPr>
          <w:rFonts w:ascii="inherit" w:eastAsia="Times New Roman" w:hAnsi="inherit" w:cs="Times New Roman"/>
          <w:color w:val="008000"/>
          <w:spacing w:val="4"/>
          <w:sz w:val="23"/>
          <w:szCs w:val="23"/>
          <w:lang w:eastAsia="es-ES"/>
        </w:rPr>
        <w:t>Del lat. </w:t>
      </w:r>
      <w:r w:rsidRPr="00CE42A4">
        <w:rPr>
          <w:rFonts w:ascii="inherit" w:eastAsia="Times New Roman" w:hAnsi="inherit" w:cs="Times New Roman"/>
          <w:i/>
          <w:iCs/>
          <w:color w:val="008000"/>
          <w:spacing w:val="4"/>
          <w:sz w:val="23"/>
          <w:szCs w:val="23"/>
          <w:bdr w:val="none" w:sz="0" w:space="0" w:color="auto" w:frame="1"/>
          <w:lang w:eastAsia="es-ES"/>
        </w:rPr>
        <w:t>-</w:t>
      </w:r>
      <w:proofErr w:type="spellStart"/>
      <w:r w:rsidRPr="00CE42A4">
        <w:rPr>
          <w:rFonts w:ascii="inherit" w:eastAsia="Times New Roman" w:hAnsi="inherit" w:cs="Times New Roman"/>
          <w:i/>
          <w:iCs/>
          <w:color w:val="008000"/>
          <w:spacing w:val="4"/>
          <w:sz w:val="23"/>
          <w:szCs w:val="23"/>
          <w:bdr w:val="none" w:sz="0" w:space="0" w:color="auto" w:frame="1"/>
          <w:lang w:eastAsia="es-ES"/>
        </w:rPr>
        <w:t>īvus</w:t>
      </w:r>
      <w:proofErr w:type="spellEnd"/>
      <w:r w:rsidRPr="00CE42A4">
        <w:rPr>
          <w:rFonts w:ascii="inherit" w:eastAsia="Times New Roman" w:hAnsi="inherit" w:cs="Times New Roman"/>
          <w:i/>
          <w:iCs/>
          <w:color w:val="008000"/>
          <w:spacing w:val="4"/>
          <w:sz w:val="23"/>
          <w:szCs w:val="23"/>
          <w:bdr w:val="none" w:sz="0" w:space="0" w:color="auto" w:frame="1"/>
          <w:lang w:eastAsia="es-ES"/>
        </w:rPr>
        <w:t>.</w:t>
      </w:r>
    </w:p>
    <w:p w14:paraId="27098688" w14:textId="6DD16A87" w:rsidR="00CE42A4" w:rsidRPr="00CE42A4" w:rsidRDefault="00CE42A4" w:rsidP="00CE42A4">
      <w:pPr>
        <w:shd w:val="clear" w:color="auto" w:fill="FFFFFF"/>
        <w:spacing w:after="0" w:line="240" w:lineRule="auto"/>
        <w:textAlignment w:val="baseline"/>
        <w:rPr>
          <w:rFonts w:ascii="Arial Unicode MS" w:eastAsia="Times New Roman" w:hAnsi="Arial Unicode MS" w:cs="Times New Roman"/>
          <w:color w:val="000000"/>
          <w:spacing w:val="4"/>
          <w:sz w:val="26"/>
          <w:szCs w:val="26"/>
          <w:lang w:eastAsia="es-ES"/>
        </w:rPr>
      </w:pPr>
      <w:r w:rsidRPr="00CE42A4">
        <w:rPr>
          <w:rFonts w:ascii="inherit" w:eastAsia="Times New Roman" w:hAnsi="inherit" w:cs="Times New Roman"/>
          <w:b/>
          <w:bCs/>
          <w:color w:val="000000"/>
          <w:spacing w:val="4"/>
          <w:sz w:val="26"/>
          <w:szCs w:val="26"/>
          <w:bdr w:val="none" w:sz="0" w:space="0" w:color="auto" w:frame="1"/>
          <w:shd w:val="clear" w:color="auto" w:fill="FFFFFF"/>
          <w:lang w:eastAsia="es-ES"/>
        </w:rPr>
        <w:t>1. </w:t>
      </w:r>
      <w:r w:rsidRPr="00CE42A4">
        <w:rPr>
          <w:rFonts w:ascii="Arial Unicode MS" w:eastAsia="Times New Roman" w:hAnsi="Arial Unicode MS" w:cs="Times New Roman"/>
          <w:color w:val="000000"/>
          <w:spacing w:val="4"/>
          <w:sz w:val="26"/>
          <w:szCs w:val="26"/>
          <w:lang w:eastAsia="es-ES"/>
        </w:rPr>
        <w:t>suf. Forma adjetivos y algunos sustantivos, cuya base derivativasuele ser un participio pasivo o un sustantivo latinos y, a veces, unsustantivo español. Puede significar capacidad para lo significado porla base o inclinación a ello. </w:t>
      </w:r>
      <w:r w:rsidRPr="00CE42A4">
        <w:rPr>
          <w:rFonts w:ascii="inherit" w:eastAsia="Times New Roman" w:hAnsi="inherit" w:cs="Times New Roman"/>
          <w:i/>
          <w:iCs/>
          <w:color w:val="5E0D5E"/>
          <w:spacing w:val="4"/>
          <w:sz w:val="26"/>
          <w:szCs w:val="26"/>
          <w:bdr w:val="none" w:sz="0" w:space="0" w:color="auto" w:frame="1"/>
          <w:shd w:val="clear" w:color="auto" w:fill="FFFFFF"/>
          <w:lang w:eastAsia="es-ES"/>
        </w:rPr>
        <w:t>Llamativo, reflexivo, combativo, defensivo,</w:t>
      </w:r>
      <w:r>
        <w:rPr>
          <w:rFonts w:ascii="inherit" w:eastAsia="Times New Roman" w:hAnsi="inherit" w:cs="Times New Roman"/>
          <w:i/>
          <w:iCs/>
          <w:color w:val="5E0D5E"/>
          <w:spacing w:val="4"/>
          <w:sz w:val="26"/>
          <w:szCs w:val="26"/>
          <w:bdr w:val="none" w:sz="0" w:space="0" w:color="auto" w:frame="1"/>
          <w:shd w:val="clear" w:color="auto" w:fill="FFFFFF"/>
          <w:lang w:eastAsia="es-ES"/>
        </w:rPr>
        <w:t xml:space="preserve"> </w:t>
      </w:r>
      <w:r w:rsidRPr="00CE42A4">
        <w:rPr>
          <w:rFonts w:ascii="inherit" w:eastAsia="Times New Roman" w:hAnsi="inherit" w:cs="Times New Roman"/>
          <w:i/>
          <w:iCs/>
          <w:color w:val="5E0D5E"/>
          <w:spacing w:val="4"/>
          <w:sz w:val="26"/>
          <w:szCs w:val="26"/>
          <w:bdr w:val="none" w:sz="0" w:space="0" w:color="auto" w:frame="1"/>
          <w:shd w:val="clear" w:color="auto" w:fill="FFFFFF"/>
          <w:lang w:eastAsia="es-ES"/>
        </w:rPr>
        <w:t>persuasivo.</w:t>
      </w:r>
    </w:p>
    <w:p w14:paraId="337ACB80" w14:textId="77777777" w:rsidR="00CE42A4" w:rsidRPr="00CE42A4" w:rsidRDefault="00CE42A4" w:rsidP="00CE42A4">
      <w:pPr>
        <w:shd w:val="clear" w:color="auto" w:fill="FFFFFF"/>
        <w:spacing w:after="0" w:line="240" w:lineRule="auto"/>
        <w:textAlignment w:val="baseline"/>
        <w:rPr>
          <w:rFonts w:ascii="Arial Unicode MS" w:eastAsia="Times New Roman" w:hAnsi="Arial Unicode MS" w:cs="Times New Roman"/>
          <w:color w:val="000000"/>
          <w:spacing w:val="4"/>
          <w:sz w:val="26"/>
          <w:szCs w:val="26"/>
          <w:lang w:eastAsia="es-ES"/>
        </w:rPr>
      </w:pPr>
      <w:r w:rsidRPr="00CE42A4">
        <w:rPr>
          <w:rFonts w:ascii="inherit" w:eastAsia="Times New Roman" w:hAnsi="inherit" w:cs="Times New Roman"/>
          <w:b/>
          <w:bCs/>
          <w:color w:val="000000"/>
          <w:spacing w:val="4"/>
          <w:sz w:val="26"/>
          <w:szCs w:val="26"/>
          <w:bdr w:val="none" w:sz="0" w:space="0" w:color="auto" w:frame="1"/>
          <w:shd w:val="clear" w:color="auto" w:fill="FFFFFF"/>
          <w:lang w:eastAsia="es-ES"/>
        </w:rPr>
        <w:t>2. </w:t>
      </w:r>
      <w:r w:rsidRPr="00CE42A4">
        <w:rPr>
          <w:rFonts w:ascii="Arial Unicode MS" w:eastAsia="Times New Roman" w:hAnsi="Arial Unicode MS" w:cs="Times New Roman"/>
          <w:color w:val="000000"/>
          <w:spacing w:val="4"/>
          <w:sz w:val="26"/>
          <w:szCs w:val="26"/>
          <w:lang w:eastAsia="es-ES"/>
        </w:rPr>
        <w:t>suf. Indica disposición para recibir lo significado por la base osituación de haberlo recibido. </w:t>
      </w:r>
      <w:r w:rsidRPr="00CE42A4">
        <w:rPr>
          <w:rFonts w:ascii="inherit" w:eastAsia="Times New Roman" w:hAnsi="inherit" w:cs="Times New Roman"/>
          <w:i/>
          <w:iCs/>
          <w:color w:val="5E0D5E"/>
          <w:spacing w:val="4"/>
          <w:sz w:val="26"/>
          <w:szCs w:val="26"/>
          <w:bdr w:val="none" w:sz="0" w:space="0" w:color="auto" w:frame="1"/>
          <w:shd w:val="clear" w:color="auto" w:fill="FFFFFF"/>
          <w:lang w:eastAsia="es-ES"/>
        </w:rPr>
        <w:t>Consultivo, adoptivo.</w:t>
      </w:r>
    </w:p>
    <w:p w14:paraId="08DDBAE8" w14:textId="77777777" w:rsidR="00CE42A4" w:rsidRPr="00CE42A4" w:rsidRDefault="00CE42A4" w:rsidP="00CE42A4">
      <w:pPr>
        <w:shd w:val="clear" w:color="auto" w:fill="FFFFFF"/>
        <w:spacing w:after="0" w:line="240" w:lineRule="auto"/>
        <w:textAlignment w:val="baseline"/>
        <w:rPr>
          <w:rFonts w:ascii="Arial Unicode MS" w:eastAsia="Times New Roman" w:hAnsi="Arial Unicode MS" w:cs="Times New Roman"/>
          <w:color w:val="000000"/>
          <w:spacing w:val="4"/>
          <w:sz w:val="26"/>
          <w:szCs w:val="26"/>
          <w:lang w:eastAsia="es-ES"/>
        </w:rPr>
      </w:pPr>
      <w:r w:rsidRPr="00CE42A4">
        <w:rPr>
          <w:rFonts w:ascii="inherit" w:eastAsia="Times New Roman" w:hAnsi="inherit" w:cs="Times New Roman"/>
          <w:b/>
          <w:bCs/>
          <w:color w:val="000000"/>
          <w:spacing w:val="4"/>
          <w:sz w:val="26"/>
          <w:szCs w:val="26"/>
          <w:bdr w:val="none" w:sz="0" w:space="0" w:color="auto" w:frame="1"/>
          <w:shd w:val="clear" w:color="auto" w:fill="FFFFFF"/>
          <w:lang w:eastAsia="es-ES"/>
        </w:rPr>
        <w:t>3. </w:t>
      </w:r>
      <w:r w:rsidRPr="00CE42A4">
        <w:rPr>
          <w:rFonts w:ascii="Arial Unicode MS" w:eastAsia="Times New Roman" w:hAnsi="Arial Unicode MS" w:cs="Times New Roman"/>
          <w:color w:val="000000"/>
          <w:spacing w:val="4"/>
          <w:sz w:val="26"/>
          <w:szCs w:val="26"/>
          <w:lang w:eastAsia="es-ES"/>
        </w:rPr>
        <w:t>suf. Entre los sustantivos, algunos indican cargos o profesiones. </w:t>
      </w:r>
      <w:r w:rsidRPr="00CE42A4">
        <w:rPr>
          <w:rFonts w:ascii="inherit" w:eastAsia="Times New Roman" w:hAnsi="inherit" w:cs="Times New Roman"/>
          <w:i/>
          <w:iCs/>
          <w:color w:val="5E0D5E"/>
          <w:spacing w:val="4"/>
          <w:sz w:val="26"/>
          <w:szCs w:val="26"/>
          <w:bdr w:val="none" w:sz="0" w:space="0" w:color="auto" w:frame="1"/>
          <w:shd w:val="clear" w:color="auto" w:fill="FFFFFF"/>
          <w:lang w:eastAsia="es-ES"/>
        </w:rPr>
        <w:t>Ejecutivo, facultativo.</w:t>
      </w:r>
    </w:p>
    <w:p w14:paraId="00CF8AD5" w14:textId="350DCF2B" w:rsidR="00CE42A4" w:rsidRDefault="00CE42A4" w:rsidP="00CE42A4">
      <w:pPr>
        <w:shd w:val="clear" w:color="auto" w:fill="FFFFFF"/>
        <w:spacing w:after="0" w:line="240" w:lineRule="auto"/>
        <w:textAlignment w:val="baseline"/>
        <w:rPr>
          <w:rFonts w:ascii="Arial Unicode MS" w:eastAsia="Times New Roman" w:hAnsi="Arial Unicode MS" w:cs="Times New Roman"/>
          <w:color w:val="000000"/>
          <w:spacing w:val="4"/>
          <w:sz w:val="26"/>
          <w:szCs w:val="26"/>
          <w:lang w:eastAsia="es-ES"/>
        </w:rPr>
      </w:pPr>
      <w:r w:rsidRPr="00CE42A4">
        <w:rPr>
          <w:rFonts w:ascii="inherit" w:eastAsia="Times New Roman" w:hAnsi="inherit" w:cs="Times New Roman"/>
          <w:b/>
          <w:bCs/>
          <w:color w:val="000000"/>
          <w:spacing w:val="4"/>
          <w:sz w:val="26"/>
          <w:szCs w:val="26"/>
          <w:bdr w:val="none" w:sz="0" w:space="0" w:color="auto" w:frame="1"/>
          <w:shd w:val="clear" w:color="auto" w:fill="FFFFFF"/>
          <w:lang w:eastAsia="es-ES"/>
        </w:rPr>
        <w:t>4. </w:t>
      </w:r>
      <w:r w:rsidRPr="00CE42A4">
        <w:rPr>
          <w:rFonts w:ascii="Arial Unicode MS" w:eastAsia="Times New Roman" w:hAnsi="Arial Unicode MS" w:cs="Times New Roman"/>
          <w:color w:val="000000"/>
          <w:spacing w:val="4"/>
          <w:sz w:val="26"/>
          <w:szCs w:val="26"/>
          <w:lang w:eastAsia="es-ES"/>
        </w:rPr>
        <w:t>suf. Existen también algunos sustantivos en </w:t>
      </w:r>
      <w:hyperlink r:id="rId16" w:history="1">
        <w:r w:rsidRPr="00CE42A4">
          <w:rPr>
            <w:rFonts w:ascii="inherit" w:eastAsia="Times New Roman" w:hAnsi="inherit" w:cs="Times New Roman"/>
            <w:b/>
            <w:bCs/>
            <w:color w:val="0123CE"/>
            <w:spacing w:val="4"/>
            <w:sz w:val="26"/>
            <w:szCs w:val="26"/>
            <w:u w:val="single"/>
            <w:bdr w:val="none" w:sz="0" w:space="0" w:color="auto" w:frame="1"/>
            <w:shd w:val="clear" w:color="auto" w:fill="FFFFFF"/>
            <w:lang w:eastAsia="es-ES"/>
          </w:rPr>
          <w:t>iva.</w:t>
        </w:r>
      </w:hyperlink>
      <w:r w:rsidRPr="00CE42A4">
        <w:rPr>
          <w:rFonts w:ascii="Arial Unicode MS" w:eastAsia="Times New Roman" w:hAnsi="Arial Unicode MS" w:cs="Times New Roman"/>
          <w:color w:val="000000"/>
          <w:spacing w:val="4"/>
          <w:sz w:val="26"/>
          <w:szCs w:val="26"/>
          <w:lang w:eastAsia="es-ES"/>
        </w:rPr>
        <w:t> </w:t>
      </w:r>
      <w:r w:rsidRPr="00CE42A4">
        <w:rPr>
          <w:rFonts w:ascii="inherit" w:eastAsia="Times New Roman" w:hAnsi="inherit" w:cs="Times New Roman"/>
          <w:i/>
          <w:iCs/>
          <w:color w:val="5E0D5E"/>
          <w:spacing w:val="4"/>
          <w:sz w:val="26"/>
          <w:szCs w:val="26"/>
          <w:bdr w:val="none" w:sz="0" w:space="0" w:color="auto" w:frame="1"/>
          <w:shd w:val="clear" w:color="auto" w:fill="FFFFFF"/>
          <w:lang w:eastAsia="es-ES"/>
        </w:rPr>
        <w:t>Alternativa,</w:t>
      </w:r>
      <w:r>
        <w:rPr>
          <w:rFonts w:ascii="inherit" w:eastAsia="Times New Roman" w:hAnsi="inherit" w:cs="Times New Roman"/>
          <w:i/>
          <w:iCs/>
          <w:color w:val="5E0D5E"/>
          <w:spacing w:val="4"/>
          <w:sz w:val="26"/>
          <w:szCs w:val="26"/>
          <w:bdr w:val="none" w:sz="0" w:space="0" w:color="auto" w:frame="1"/>
          <w:shd w:val="clear" w:color="auto" w:fill="FFFFFF"/>
          <w:lang w:eastAsia="es-ES"/>
        </w:rPr>
        <w:t xml:space="preserve"> </w:t>
      </w:r>
      <w:r w:rsidRPr="00CE42A4">
        <w:rPr>
          <w:rFonts w:ascii="inherit" w:eastAsia="Times New Roman" w:hAnsi="inherit" w:cs="Times New Roman"/>
          <w:i/>
          <w:iCs/>
          <w:color w:val="5E0D5E"/>
          <w:spacing w:val="4"/>
          <w:sz w:val="26"/>
          <w:szCs w:val="26"/>
          <w:bdr w:val="none" w:sz="0" w:space="0" w:color="auto" w:frame="1"/>
          <w:shd w:val="clear" w:color="auto" w:fill="FFFFFF"/>
          <w:lang w:eastAsia="es-ES"/>
        </w:rPr>
        <w:t>defensiva.</w:t>
      </w:r>
      <w:r w:rsidRPr="00CE42A4">
        <w:rPr>
          <w:rFonts w:ascii="Arial Unicode MS" w:eastAsia="Times New Roman" w:hAnsi="Arial Unicode MS" w:cs="Times New Roman"/>
          <w:color w:val="000000"/>
          <w:spacing w:val="4"/>
          <w:sz w:val="26"/>
          <w:szCs w:val="26"/>
          <w:lang w:eastAsia="es-ES"/>
        </w:rPr>
        <w:t> Por analogía</w:t>
      </w:r>
      <w:r>
        <w:rPr>
          <w:rFonts w:ascii="Arial Unicode MS" w:eastAsia="Times New Roman" w:hAnsi="Arial Unicode MS" w:cs="Times New Roman"/>
          <w:color w:val="000000"/>
          <w:spacing w:val="4"/>
          <w:sz w:val="26"/>
          <w:szCs w:val="26"/>
          <w:lang w:eastAsia="es-ES"/>
        </w:rPr>
        <w:t xml:space="preserve"> c</w:t>
      </w:r>
      <w:r w:rsidRPr="00CE42A4">
        <w:rPr>
          <w:rFonts w:ascii="Arial Unicode MS" w:eastAsia="Times New Roman" w:hAnsi="Arial Unicode MS" w:cs="Times New Roman"/>
          <w:color w:val="000000"/>
          <w:spacing w:val="4"/>
          <w:sz w:val="26"/>
          <w:szCs w:val="26"/>
          <w:lang w:eastAsia="es-ES"/>
        </w:rPr>
        <w:t>on los muchos adjetivos que, formados con elsufijo </w:t>
      </w:r>
      <w:r w:rsidRPr="00CE42A4">
        <w:rPr>
          <w:rFonts w:ascii="inherit" w:eastAsia="Times New Roman" w:hAnsi="inherit" w:cs="Times New Roman"/>
          <w:b/>
          <w:bCs/>
          <w:color w:val="FF0000"/>
          <w:spacing w:val="4"/>
          <w:sz w:val="26"/>
          <w:szCs w:val="26"/>
          <w:bdr w:val="none" w:sz="0" w:space="0" w:color="auto" w:frame="1"/>
          <w:shd w:val="clear" w:color="auto" w:fill="FFFFFF"/>
          <w:lang w:eastAsia="es-ES"/>
        </w:rPr>
        <w:t>ivo,</w:t>
      </w:r>
      <w:r w:rsidRPr="00CE42A4">
        <w:rPr>
          <w:rFonts w:ascii="Arial Unicode MS" w:eastAsia="Times New Roman" w:hAnsi="Arial Unicode MS" w:cs="Times New Roman"/>
          <w:color w:val="000000"/>
          <w:spacing w:val="4"/>
          <w:sz w:val="26"/>
          <w:szCs w:val="26"/>
          <w:lang w:eastAsia="es-ES"/>
        </w:rPr>
        <w:t> terminan en </w:t>
      </w:r>
      <w:hyperlink r:id="rId17" w:history="1">
        <w:r w:rsidRPr="00CE42A4">
          <w:rPr>
            <w:rFonts w:ascii="inherit" w:eastAsia="Times New Roman" w:hAnsi="inherit" w:cs="Times New Roman"/>
            <w:b/>
            <w:bCs/>
            <w:color w:val="0123CE"/>
            <w:spacing w:val="4"/>
            <w:sz w:val="26"/>
            <w:szCs w:val="26"/>
            <w:u w:val="single"/>
            <w:bdr w:val="none" w:sz="0" w:space="0" w:color="auto" w:frame="1"/>
            <w:shd w:val="clear" w:color="auto" w:fill="FFFFFF"/>
            <w:lang w:eastAsia="es-ES"/>
          </w:rPr>
          <w:t>ativo</w:t>
        </w:r>
      </w:hyperlink>
      <w:r w:rsidRPr="00CE42A4">
        <w:rPr>
          <w:rFonts w:ascii="Arial Unicode MS" w:eastAsia="Times New Roman" w:hAnsi="Arial Unicode MS" w:cs="Times New Roman"/>
          <w:color w:val="000000"/>
          <w:spacing w:val="4"/>
          <w:sz w:val="26"/>
          <w:szCs w:val="26"/>
          <w:lang w:eastAsia="es-ES"/>
        </w:rPr>
        <w:t> o en </w:t>
      </w:r>
      <w:hyperlink r:id="rId18" w:history="1">
        <w:r w:rsidRPr="00CE42A4">
          <w:rPr>
            <w:rFonts w:ascii="inherit" w:eastAsia="Times New Roman" w:hAnsi="inherit" w:cs="Times New Roman"/>
            <w:b/>
            <w:bCs/>
            <w:color w:val="0123CE"/>
            <w:spacing w:val="4"/>
            <w:sz w:val="26"/>
            <w:szCs w:val="26"/>
            <w:u w:val="single"/>
            <w:bdr w:val="none" w:sz="0" w:space="0" w:color="auto" w:frame="1"/>
            <w:shd w:val="clear" w:color="auto" w:fill="FFFFFF"/>
            <w:lang w:eastAsia="es-ES"/>
          </w:rPr>
          <w:t>itivo,</w:t>
        </w:r>
      </w:hyperlink>
      <w:r w:rsidRPr="00CE42A4">
        <w:rPr>
          <w:rFonts w:ascii="Arial Unicode MS" w:eastAsia="Times New Roman" w:hAnsi="Arial Unicode MS" w:cs="Times New Roman"/>
          <w:color w:val="000000"/>
          <w:spacing w:val="4"/>
          <w:sz w:val="26"/>
          <w:szCs w:val="26"/>
          <w:lang w:eastAsia="es-ES"/>
        </w:rPr>
        <w:t> se han formado otros, considerando estas terminaciones como nuevos sufijos. </w:t>
      </w:r>
    </w:p>
    <w:p w14:paraId="3D57FBBF" w14:textId="40A1232F" w:rsidR="00CE42A4" w:rsidRPr="00CE42A4" w:rsidRDefault="00CE42A4" w:rsidP="00CE42A4">
      <w:pPr>
        <w:shd w:val="clear" w:color="auto" w:fill="FFFFFF"/>
        <w:spacing w:after="0" w:line="240" w:lineRule="auto"/>
        <w:textAlignment w:val="baseline"/>
        <w:rPr>
          <w:rFonts w:ascii="Arial Unicode MS" w:eastAsia="Times New Roman" w:hAnsi="Arial Unicode MS" w:cs="Times New Roman"/>
          <w:color w:val="000000"/>
          <w:spacing w:val="4"/>
          <w:sz w:val="26"/>
          <w:szCs w:val="26"/>
          <w:lang w:eastAsia="es-ES"/>
        </w:rPr>
      </w:pPr>
      <w:r w:rsidRPr="00CE42A4">
        <w:rPr>
          <w:rFonts w:ascii="inherit" w:eastAsia="Times New Roman" w:hAnsi="inherit" w:cs="Times New Roman"/>
          <w:i/>
          <w:iCs/>
          <w:color w:val="5E0D5E"/>
          <w:spacing w:val="4"/>
          <w:sz w:val="26"/>
          <w:szCs w:val="26"/>
          <w:bdr w:val="none" w:sz="0" w:space="0" w:color="auto" w:frame="1"/>
          <w:shd w:val="clear" w:color="auto" w:fill="FFFFFF"/>
          <w:lang w:eastAsia="es-ES"/>
        </w:rPr>
        <w:t>Ahorrativo,</w:t>
      </w:r>
      <w:r>
        <w:rPr>
          <w:rFonts w:ascii="inherit" w:eastAsia="Times New Roman" w:hAnsi="inherit" w:cs="Times New Roman"/>
          <w:i/>
          <w:iCs/>
          <w:color w:val="5E0D5E"/>
          <w:spacing w:val="4"/>
          <w:sz w:val="26"/>
          <w:szCs w:val="26"/>
          <w:bdr w:val="none" w:sz="0" w:space="0" w:color="auto" w:frame="1"/>
          <w:shd w:val="clear" w:color="auto" w:fill="FFFFFF"/>
          <w:lang w:eastAsia="es-ES"/>
        </w:rPr>
        <w:t xml:space="preserve"> </w:t>
      </w:r>
      <w:r w:rsidRPr="00CE42A4">
        <w:rPr>
          <w:rFonts w:ascii="inherit" w:eastAsia="Times New Roman" w:hAnsi="inherit" w:cs="Times New Roman"/>
          <w:i/>
          <w:iCs/>
          <w:color w:val="5E0D5E"/>
          <w:spacing w:val="4"/>
          <w:sz w:val="26"/>
          <w:szCs w:val="26"/>
          <w:bdr w:val="none" w:sz="0" w:space="0" w:color="auto" w:frame="1"/>
          <w:shd w:val="clear" w:color="auto" w:fill="FFFFFF"/>
          <w:lang w:eastAsia="es-ES"/>
        </w:rPr>
        <w:t>factitivo.</w:t>
      </w:r>
    </w:p>
    <w:p w14:paraId="781CEC23" w14:textId="089C032A" w:rsidR="001D0C53" w:rsidRDefault="001D0C53">
      <w:pPr>
        <w:rPr>
          <w:sz w:val="24"/>
          <w:szCs w:val="24"/>
        </w:rPr>
      </w:pPr>
    </w:p>
    <w:p w14:paraId="64320CE4" w14:textId="6F256E3A" w:rsidR="001D0C53" w:rsidRDefault="001D0C53">
      <w:pPr>
        <w:rPr>
          <w:sz w:val="24"/>
          <w:szCs w:val="24"/>
        </w:rPr>
      </w:pPr>
    </w:p>
    <w:p w14:paraId="7CE8DE52" w14:textId="77777777" w:rsidR="00FA636D" w:rsidRDefault="00FA636D">
      <w:pPr>
        <w:rPr>
          <w:rFonts w:ascii="Arial" w:hAnsi="Arial" w:cs="Arial"/>
          <w:sz w:val="24"/>
          <w:szCs w:val="24"/>
        </w:rPr>
      </w:pPr>
    </w:p>
    <w:p w14:paraId="0A029A63" w14:textId="5F95479B" w:rsidR="001D0C53" w:rsidRPr="00FA636D" w:rsidRDefault="00FA636D">
      <w:pPr>
        <w:rPr>
          <w:rFonts w:ascii="Arial" w:hAnsi="Arial" w:cs="Arial"/>
          <w:sz w:val="24"/>
          <w:szCs w:val="24"/>
        </w:rPr>
      </w:pPr>
      <w:r w:rsidRPr="00FA636D">
        <w:rPr>
          <w:rFonts w:ascii="Arial" w:hAnsi="Arial" w:cs="Arial"/>
          <w:sz w:val="24"/>
          <w:szCs w:val="24"/>
        </w:rPr>
        <w:t xml:space="preserve">MAYOR – adjetivo sincrético: Forma heredada del latín que incluye en sí misma el valor comparativo y superlativo. </w:t>
      </w:r>
    </w:p>
    <w:p w14:paraId="3B564B83" w14:textId="789BB6FB" w:rsidR="001D0C53" w:rsidRPr="00FA636D" w:rsidRDefault="001D0C53">
      <w:pPr>
        <w:rPr>
          <w:rFonts w:ascii="Arial" w:hAnsi="Arial" w:cs="Arial"/>
          <w:sz w:val="24"/>
          <w:szCs w:val="24"/>
        </w:rPr>
      </w:pPr>
    </w:p>
    <w:p w14:paraId="08C7A596" w14:textId="77777777" w:rsidR="001D0C53" w:rsidRPr="00BC00F2" w:rsidRDefault="001D0C53">
      <w:pPr>
        <w:rPr>
          <w:sz w:val="24"/>
          <w:szCs w:val="24"/>
        </w:rPr>
      </w:pPr>
    </w:p>
    <w:sectPr w:rsidR="001D0C53" w:rsidRPr="00BC00F2" w:rsidSect="001D0C53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00F2"/>
    <w:rsid w:val="001D0C53"/>
    <w:rsid w:val="004B750E"/>
    <w:rsid w:val="005300A9"/>
    <w:rsid w:val="005F04FA"/>
    <w:rsid w:val="006E093E"/>
    <w:rsid w:val="00BC00F2"/>
    <w:rsid w:val="00CE42A4"/>
    <w:rsid w:val="00D30CBD"/>
    <w:rsid w:val="00FA6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E8C594"/>
  <w15:chartTrackingRefBased/>
  <w15:docId w15:val="{146A8BCA-A361-4C58-9CA7-7A563EDAAA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n2">
    <w:name w:val="n2"/>
    <w:basedOn w:val="Normal"/>
    <w:rsid w:val="00BC00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nfasis">
    <w:name w:val="Emphasis"/>
    <w:basedOn w:val="Fuentedeprrafopredeter"/>
    <w:uiPriority w:val="20"/>
    <w:qFormat/>
    <w:rsid w:val="00BC00F2"/>
    <w:rPr>
      <w:i/>
      <w:iCs/>
    </w:rPr>
  </w:style>
  <w:style w:type="paragraph" w:customStyle="1" w:styleId="j">
    <w:name w:val="j"/>
    <w:basedOn w:val="Normal"/>
    <w:rsid w:val="00BC00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nacep">
    <w:name w:val="n_acep"/>
    <w:basedOn w:val="Fuentedeprrafopredeter"/>
    <w:rsid w:val="00BC00F2"/>
  </w:style>
  <w:style w:type="paragraph" w:styleId="Prrafodelista">
    <w:name w:val="List Paragraph"/>
    <w:basedOn w:val="Normal"/>
    <w:uiPriority w:val="34"/>
    <w:qFormat/>
    <w:rsid w:val="00BC00F2"/>
    <w:pPr>
      <w:ind w:left="720"/>
      <w:contextualSpacing/>
    </w:pPr>
  </w:style>
  <w:style w:type="character" w:styleId="Hipervnculo">
    <w:name w:val="Hyperlink"/>
    <w:basedOn w:val="Fuentedeprrafopredeter"/>
    <w:uiPriority w:val="99"/>
    <w:semiHidden/>
    <w:unhideWhenUsed/>
    <w:rsid w:val="00BC00F2"/>
    <w:rPr>
      <w:color w:val="0000FF"/>
      <w:u w:val="single"/>
    </w:rPr>
  </w:style>
  <w:style w:type="character" w:customStyle="1" w:styleId="h">
    <w:name w:val="h"/>
    <w:basedOn w:val="Fuentedeprrafopredeter"/>
    <w:rsid w:val="00BC00F2"/>
  </w:style>
  <w:style w:type="table" w:styleId="Tablaconcuadrcula">
    <w:name w:val="Table Grid"/>
    <w:basedOn w:val="Tablanormal"/>
    <w:uiPriority w:val="39"/>
    <w:rsid w:val="001D0C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5">
    <w:name w:val="n5"/>
    <w:basedOn w:val="Normal"/>
    <w:rsid w:val="00D30C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u">
    <w:name w:val="u"/>
    <w:basedOn w:val="Fuentedeprrafopredeter"/>
    <w:rsid w:val="00D30CBD"/>
  </w:style>
  <w:style w:type="character" w:customStyle="1" w:styleId="i5">
    <w:name w:val="i5"/>
    <w:basedOn w:val="Fuentedeprrafopredeter"/>
    <w:rsid w:val="00D30CBD"/>
  </w:style>
  <w:style w:type="paragraph" w:customStyle="1" w:styleId="j2">
    <w:name w:val="j2"/>
    <w:basedOn w:val="Normal"/>
    <w:rsid w:val="00D30C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j1">
    <w:name w:val="j1"/>
    <w:basedOn w:val="Normal"/>
    <w:rsid w:val="00D30C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k6">
    <w:name w:val="k6"/>
    <w:basedOn w:val="Normal"/>
    <w:rsid w:val="00D30C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k1">
    <w:name w:val="k1"/>
    <w:basedOn w:val="Fuentedeprrafopredeter"/>
    <w:rsid w:val="00D30CBD"/>
  </w:style>
  <w:style w:type="paragraph" w:customStyle="1" w:styleId="m">
    <w:name w:val="m"/>
    <w:basedOn w:val="Normal"/>
    <w:rsid w:val="00D30C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n1">
    <w:name w:val="n1"/>
    <w:basedOn w:val="Normal"/>
    <w:rsid w:val="00D30C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n3">
    <w:name w:val="n3"/>
    <w:basedOn w:val="Normal"/>
    <w:rsid w:val="00D30C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Hipervnculovisitado">
    <w:name w:val="FollowedHyperlink"/>
    <w:basedOn w:val="Fuentedeprrafopredeter"/>
    <w:uiPriority w:val="99"/>
    <w:semiHidden/>
    <w:unhideWhenUsed/>
    <w:rsid w:val="00CE42A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32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64854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4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17851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1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66968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47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56613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811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68160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601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39906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14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5872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41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88693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41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61296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36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0196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65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88916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06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0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40568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94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54625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52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1539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54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9189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56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422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71210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856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25958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81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2640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44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89582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89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05817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741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87777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91656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27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07177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le.rae.es/?id=bnYP5E0" TargetMode="External"/><Relationship Id="rId13" Type="http://schemas.openxmlformats.org/officeDocument/2006/relationships/hyperlink" Target="https://dle.rae.es/?id=FgQyxM1" TargetMode="External"/><Relationship Id="rId18" Type="http://schemas.openxmlformats.org/officeDocument/2006/relationships/hyperlink" Target="https://dle.rae.es/?id=MEVTZG4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dle.rae.es/?id=4GWCizq" TargetMode="External"/><Relationship Id="rId12" Type="http://schemas.openxmlformats.org/officeDocument/2006/relationships/hyperlink" Target="https://dle.rae.es/?id=2lqq9ZK" TargetMode="External"/><Relationship Id="rId17" Type="http://schemas.openxmlformats.org/officeDocument/2006/relationships/hyperlink" Target="https://dle.rae.es/?id=4G4oVYf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dle.rae.es/?id=MEsPnbu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dle.rae.es/?id=UyX091w" TargetMode="External"/><Relationship Id="rId11" Type="http://schemas.openxmlformats.org/officeDocument/2006/relationships/hyperlink" Target="https://dle.rae.es/?id=E8LR1Vi" TargetMode="External"/><Relationship Id="rId5" Type="http://schemas.openxmlformats.org/officeDocument/2006/relationships/hyperlink" Target="https://dle.rae.es/?id=NNPFPOl" TargetMode="External"/><Relationship Id="rId15" Type="http://schemas.openxmlformats.org/officeDocument/2006/relationships/hyperlink" Target="https://dle.rae.es/?id=QgY70aB" TargetMode="External"/><Relationship Id="rId10" Type="http://schemas.openxmlformats.org/officeDocument/2006/relationships/hyperlink" Target="https://dle.rae.es/?id=E7fKGDe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s://dle.rae.es/?id=XY80twH" TargetMode="External"/><Relationship Id="rId9" Type="http://schemas.openxmlformats.org/officeDocument/2006/relationships/hyperlink" Target="https://dle.rae.es/?id=74sROyk" TargetMode="External"/><Relationship Id="rId14" Type="http://schemas.openxmlformats.org/officeDocument/2006/relationships/hyperlink" Target="https://dle.rae.es/?id=KvPBB7N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1297</Words>
  <Characters>7137</Characters>
  <Application>Microsoft Office Word</Application>
  <DocSecurity>0</DocSecurity>
  <Lines>59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María Doménech Ballester</dc:creator>
  <cp:keywords/>
  <dc:description/>
  <cp:lastModifiedBy>María Doménech Ballester</cp:lastModifiedBy>
  <cp:revision>2</cp:revision>
  <dcterms:created xsi:type="dcterms:W3CDTF">2019-10-02T10:42:00Z</dcterms:created>
  <dcterms:modified xsi:type="dcterms:W3CDTF">2019-10-02T10:42:00Z</dcterms:modified>
</cp:coreProperties>
</file>