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7ACF" w:rsidRPr="00A45633" w:rsidRDefault="00707ACF" w:rsidP="00A45633">
      <w:pPr>
        <w:jc w:val="center"/>
        <w:rPr>
          <w:rFonts w:ascii="Century Gothic" w:hAnsi="Century Gothic"/>
          <w:b/>
          <w:sz w:val="32"/>
          <w:szCs w:val="32"/>
        </w:rPr>
      </w:pPr>
      <w:r w:rsidRPr="00A45633">
        <w:rPr>
          <w:rFonts w:ascii="Century Gothic" w:hAnsi="Century Gothic"/>
          <w:b/>
          <w:sz w:val="32"/>
          <w:szCs w:val="32"/>
        </w:rPr>
        <w:t xml:space="preserve">TALLER DE POESÍA </w:t>
      </w:r>
      <w:r w:rsidR="00A45633" w:rsidRPr="00A45633">
        <w:rPr>
          <w:rFonts w:ascii="Century Gothic" w:hAnsi="Century Gothic"/>
          <w:b/>
          <w:sz w:val="32"/>
          <w:szCs w:val="32"/>
        </w:rPr>
        <w:t>– 2º ESO</w:t>
      </w:r>
    </w:p>
    <w:p w:rsidR="00707ACF" w:rsidRPr="00A45633" w:rsidRDefault="00707ACF" w:rsidP="00134975">
      <w:pPr>
        <w:jc w:val="both"/>
        <w:rPr>
          <w:rFonts w:ascii="Century Gothic" w:hAnsi="Century Gothic"/>
          <w:b/>
          <w:sz w:val="24"/>
          <w:szCs w:val="24"/>
        </w:rPr>
      </w:pPr>
    </w:p>
    <w:p w:rsidR="00707ACF" w:rsidRPr="00A45633" w:rsidRDefault="00707ACF" w:rsidP="00134975">
      <w:pPr>
        <w:jc w:val="both"/>
        <w:rPr>
          <w:rFonts w:ascii="Century Gothic" w:hAnsi="Century Gothic"/>
          <w:b/>
          <w:sz w:val="24"/>
          <w:szCs w:val="24"/>
        </w:rPr>
      </w:pPr>
      <w:r w:rsidRPr="00A45633">
        <w:rPr>
          <w:rFonts w:ascii="Century Gothic" w:hAnsi="Century Gothic"/>
          <w:b/>
          <w:sz w:val="24"/>
          <w:szCs w:val="24"/>
        </w:rPr>
        <w:t xml:space="preserve">1ª Sesión: </w:t>
      </w:r>
    </w:p>
    <w:p w:rsidR="00707ACF" w:rsidRPr="00A45633" w:rsidRDefault="00707ACF" w:rsidP="00134975">
      <w:pPr>
        <w:jc w:val="both"/>
        <w:rPr>
          <w:rFonts w:ascii="Century Gothic" w:hAnsi="Century Gothic"/>
          <w:sz w:val="24"/>
          <w:szCs w:val="24"/>
        </w:rPr>
      </w:pPr>
      <w:r w:rsidRPr="00A45633">
        <w:rPr>
          <w:rFonts w:ascii="Century Gothic" w:hAnsi="Century Gothic"/>
          <w:sz w:val="24"/>
          <w:szCs w:val="24"/>
        </w:rPr>
        <w:t xml:space="preserve">Explicación de la biografía y obra de los autores clásicos: Lorca y Pedro Salinas. </w:t>
      </w:r>
    </w:p>
    <w:p w:rsidR="00707ACF" w:rsidRPr="00A45633" w:rsidRDefault="00707ACF" w:rsidP="00134975">
      <w:pPr>
        <w:jc w:val="both"/>
        <w:rPr>
          <w:rFonts w:ascii="Century Gothic" w:hAnsi="Century Gothic"/>
          <w:sz w:val="24"/>
          <w:szCs w:val="24"/>
        </w:rPr>
      </w:pPr>
      <w:r w:rsidRPr="00A45633">
        <w:rPr>
          <w:rFonts w:ascii="Century Gothic" w:hAnsi="Century Gothic"/>
          <w:sz w:val="24"/>
          <w:szCs w:val="24"/>
        </w:rPr>
        <w:t xml:space="preserve">Lectura y comentario en clase de dos poemas de cada uno. </w:t>
      </w:r>
    </w:p>
    <w:p w:rsidR="00A45633" w:rsidRPr="00A45633" w:rsidRDefault="00A45633" w:rsidP="00134975">
      <w:pPr>
        <w:jc w:val="both"/>
        <w:rPr>
          <w:rFonts w:ascii="Century Gothic" w:hAnsi="Century Gothic"/>
          <w:sz w:val="24"/>
          <w:szCs w:val="24"/>
        </w:rPr>
      </w:pPr>
    </w:p>
    <w:p w:rsidR="00707ACF" w:rsidRPr="00A45633" w:rsidRDefault="00707ACF" w:rsidP="00134975">
      <w:pPr>
        <w:jc w:val="both"/>
        <w:rPr>
          <w:rFonts w:ascii="Century Gothic" w:hAnsi="Century Gothic"/>
          <w:b/>
          <w:sz w:val="24"/>
          <w:szCs w:val="24"/>
        </w:rPr>
      </w:pPr>
      <w:r w:rsidRPr="00A45633">
        <w:rPr>
          <w:rFonts w:ascii="Century Gothic" w:hAnsi="Century Gothic"/>
          <w:b/>
          <w:sz w:val="24"/>
          <w:szCs w:val="24"/>
        </w:rPr>
        <w:t>2ª Sesión:</w:t>
      </w:r>
    </w:p>
    <w:p w:rsidR="00707ACF" w:rsidRPr="00A45633" w:rsidRDefault="00707ACF" w:rsidP="00134975">
      <w:pPr>
        <w:jc w:val="both"/>
        <w:rPr>
          <w:rFonts w:ascii="Century Gothic" w:hAnsi="Century Gothic"/>
          <w:sz w:val="24"/>
          <w:szCs w:val="24"/>
        </w:rPr>
      </w:pPr>
      <w:r w:rsidRPr="00A45633">
        <w:rPr>
          <w:rFonts w:ascii="Century Gothic" w:hAnsi="Century Gothic"/>
          <w:sz w:val="24"/>
          <w:szCs w:val="24"/>
        </w:rPr>
        <w:t>Explicación de la biografía y obra de los autores</w:t>
      </w:r>
      <w:r w:rsidR="00BA1F0A" w:rsidRPr="00A45633">
        <w:rPr>
          <w:rFonts w:ascii="Century Gothic" w:hAnsi="Century Gothic"/>
          <w:sz w:val="24"/>
          <w:szCs w:val="24"/>
        </w:rPr>
        <w:t xml:space="preserve"> Marwan y Carlos Miguel Cortés.</w:t>
      </w:r>
    </w:p>
    <w:p w:rsidR="00BA1F0A" w:rsidRPr="00A45633" w:rsidRDefault="00BA1F0A" w:rsidP="00134975">
      <w:pPr>
        <w:jc w:val="both"/>
        <w:rPr>
          <w:rFonts w:ascii="Century Gothic" w:hAnsi="Century Gothic"/>
          <w:sz w:val="24"/>
          <w:szCs w:val="24"/>
        </w:rPr>
      </w:pPr>
      <w:r w:rsidRPr="00A45633">
        <w:rPr>
          <w:rFonts w:ascii="Century Gothic" w:hAnsi="Century Gothic"/>
          <w:sz w:val="24"/>
          <w:szCs w:val="24"/>
        </w:rPr>
        <w:t xml:space="preserve">Lectura y comentario en clase de dos poemas de cada uno. </w:t>
      </w:r>
    </w:p>
    <w:p w:rsidR="00A45633" w:rsidRPr="00A45633" w:rsidRDefault="00A45633" w:rsidP="00134975">
      <w:pPr>
        <w:jc w:val="both"/>
        <w:rPr>
          <w:rFonts w:ascii="Century Gothic" w:hAnsi="Century Gothic"/>
          <w:b/>
          <w:sz w:val="24"/>
          <w:szCs w:val="24"/>
        </w:rPr>
      </w:pPr>
    </w:p>
    <w:p w:rsidR="00BA1F0A" w:rsidRPr="00A45633" w:rsidRDefault="00BA1F0A" w:rsidP="00134975">
      <w:pPr>
        <w:jc w:val="both"/>
        <w:rPr>
          <w:rFonts w:ascii="Century Gothic" w:hAnsi="Century Gothic"/>
          <w:b/>
          <w:sz w:val="24"/>
          <w:szCs w:val="24"/>
        </w:rPr>
      </w:pPr>
      <w:r w:rsidRPr="00A45633">
        <w:rPr>
          <w:rFonts w:ascii="Century Gothic" w:hAnsi="Century Gothic"/>
          <w:b/>
          <w:sz w:val="24"/>
          <w:szCs w:val="24"/>
        </w:rPr>
        <w:t xml:space="preserve">3ª </w:t>
      </w:r>
      <w:r w:rsidR="00134975" w:rsidRPr="00A45633">
        <w:rPr>
          <w:rFonts w:ascii="Century Gothic" w:hAnsi="Century Gothic"/>
          <w:b/>
          <w:sz w:val="24"/>
          <w:szCs w:val="24"/>
        </w:rPr>
        <w:t xml:space="preserve">y 4ª </w:t>
      </w:r>
      <w:r w:rsidRPr="00A45633">
        <w:rPr>
          <w:rFonts w:ascii="Century Gothic" w:hAnsi="Century Gothic"/>
          <w:b/>
          <w:sz w:val="24"/>
          <w:szCs w:val="24"/>
        </w:rPr>
        <w:t>Sesión:</w:t>
      </w:r>
    </w:p>
    <w:p w:rsidR="00134975" w:rsidRPr="00A45633" w:rsidRDefault="007F215B" w:rsidP="00134975">
      <w:pPr>
        <w:jc w:val="both"/>
        <w:rPr>
          <w:rFonts w:ascii="Century Gothic" w:hAnsi="Century Gothic"/>
          <w:sz w:val="24"/>
          <w:szCs w:val="24"/>
        </w:rPr>
      </w:pPr>
      <w:r w:rsidRPr="00A45633">
        <w:rPr>
          <w:rFonts w:ascii="Century Gothic" w:hAnsi="Century Gothic"/>
          <w:sz w:val="24"/>
          <w:szCs w:val="24"/>
        </w:rPr>
        <w:t xml:space="preserve">Cada grupo elige uno de los cuatro poemas clásicos y otro de los cuatro poemas actuales. Escriben un comentario donde se </w:t>
      </w:r>
      <w:r w:rsidRPr="00A45633">
        <w:rPr>
          <w:rFonts w:ascii="Century Gothic" w:hAnsi="Century Gothic"/>
          <w:sz w:val="24"/>
          <w:szCs w:val="24"/>
          <w:u w:val="single"/>
        </w:rPr>
        <w:t>comparan y contrastan</w:t>
      </w:r>
      <w:r w:rsidRPr="00A45633">
        <w:rPr>
          <w:rFonts w:ascii="Century Gothic" w:hAnsi="Century Gothic"/>
          <w:sz w:val="24"/>
          <w:szCs w:val="24"/>
        </w:rPr>
        <w:t xml:space="preserve"> los dos poemas (diferencias y similitudes). </w:t>
      </w:r>
      <w:r w:rsidR="00134975" w:rsidRPr="00A45633">
        <w:rPr>
          <w:rFonts w:ascii="Century Gothic" w:hAnsi="Century Gothic"/>
          <w:sz w:val="24"/>
          <w:szCs w:val="24"/>
        </w:rPr>
        <w:t>Se tiene en cuenta: el tema, los recursos literarios, los tópicos, la métrica y la rima del poema.</w:t>
      </w:r>
    </w:p>
    <w:p w:rsidR="007F215B" w:rsidRPr="00A45633" w:rsidRDefault="007F215B" w:rsidP="00134975">
      <w:pPr>
        <w:jc w:val="both"/>
        <w:rPr>
          <w:rFonts w:ascii="Century Gothic" w:hAnsi="Century Gothic"/>
          <w:sz w:val="24"/>
          <w:szCs w:val="24"/>
        </w:rPr>
      </w:pPr>
      <w:r w:rsidRPr="00A45633">
        <w:rPr>
          <w:rFonts w:ascii="Century Gothic" w:hAnsi="Century Gothic"/>
          <w:sz w:val="24"/>
          <w:szCs w:val="24"/>
        </w:rPr>
        <w:t xml:space="preserve">Además, buscan una </w:t>
      </w:r>
      <w:r w:rsidRPr="00A45633">
        <w:rPr>
          <w:rFonts w:ascii="Century Gothic" w:hAnsi="Century Gothic"/>
          <w:sz w:val="24"/>
          <w:szCs w:val="24"/>
          <w:u w:val="single"/>
        </w:rPr>
        <w:t>obra de arte</w:t>
      </w:r>
      <w:r w:rsidRPr="00A45633">
        <w:rPr>
          <w:rFonts w:ascii="Century Gothic" w:hAnsi="Century Gothic"/>
          <w:sz w:val="24"/>
          <w:szCs w:val="24"/>
        </w:rPr>
        <w:t xml:space="preserve"> (pintura, escultura, arquitectura) que se relacione o tenga algún rasgo en común con los dos poemas. </w:t>
      </w:r>
      <w:r w:rsidR="00134975" w:rsidRPr="00A45633">
        <w:rPr>
          <w:rFonts w:ascii="Century Gothic" w:hAnsi="Century Gothic"/>
          <w:sz w:val="24"/>
          <w:szCs w:val="24"/>
        </w:rPr>
        <w:t>Escriben un breve comentario de qué tienen en común.</w:t>
      </w:r>
    </w:p>
    <w:p w:rsidR="007F215B" w:rsidRPr="00A45633" w:rsidRDefault="007F215B" w:rsidP="00134975">
      <w:pPr>
        <w:jc w:val="both"/>
        <w:rPr>
          <w:rFonts w:ascii="Century Gothic" w:hAnsi="Century Gothic"/>
          <w:sz w:val="24"/>
          <w:szCs w:val="24"/>
        </w:rPr>
      </w:pPr>
      <w:r w:rsidRPr="00A45633">
        <w:rPr>
          <w:rFonts w:ascii="Century Gothic" w:hAnsi="Century Gothic"/>
          <w:sz w:val="24"/>
          <w:szCs w:val="24"/>
        </w:rPr>
        <w:t xml:space="preserve">A continuación, </w:t>
      </w:r>
      <w:r w:rsidRPr="00A45633">
        <w:rPr>
          <w:rFonts w:ascii="Century Gothic" w:hAnsi="Century Gothic"/>
          <w:sz w:val="24"/>
          <w:szCs w:val="24"/>
          <w:u w:val="single"/>
        </w:rPr>
        <w:t>escriben un poema “a la manera de”</w:t>
      </w:r>
      <w:r w:rsidRPr="00A45633">
        <w:rPr>
          <w:rFonts w:ascii="Century Gothic" w:hAnsi="Century Gothic"/>
          <w:sz w:val="24"/>
          <w:szCs w:val="24"/>
        </w:rPr>
        <w:t xml:space="preserve"> uno de los dos autores elegidos.</w:t>
      </w:r>
    </w:p>
    <w:p w:rsidR="00BA1F0A" w:rsidRPr="00A45633" w:rsidRDefault="00134975" w:rsidP="00134975">
      <w:pPr>
        <w:jc w:val="both"/>
        <w:rPr>
          <w:rFonts w:ascii="Century Gothic" w:hAnsi="Century Gothic"/>
          <w:sz w:val="24"/>
          <w:szCs w:val="24"/>
        </w:rPr>
      </w:pPr>
      <w:r w:rsidRPr="00A45633">
        <w:rPr>
          <w:rFonts w:ascii="Century Gothic" w:hAnsi="Century Gothic"/>
          <w:sz w:val="24"/>
          <w:szCs w:val="24"/>
        </w:rPr>
        <w:t xml:space="preserve">Preparan una </w:t>
      </w:r>
      <w:r w:rsidRPr="00A45633">
        <w:rPr>
          <w:rFonts w:ascii="Century Gothic" w:hAnsi="Century Gothic"/>
          <w:sz w:val="24"/>
          <w:szCs w:val="24"/>
          <w:u w:val="single"/>
        </w:rPr>
        <w:t>presentación</w:t>
      </w:r>
      <w:r w:rsidRPr="00A45633">
        <w:rPr>
          <w:rFonts w:ascii="Century Gothic" w:hAnsi="Century Gothic"/>
          <w:sz w:val="24"/>
          <w:szCs w:val="24"/>
        </w:rPr>
        <w:t xml:space="preserve"> de un máximo de cinco diapositivas para después explicar el “compara y contrasta”, la obra de arte y el poema “a la manera de” en clase. </w:t>
      </w:r>
    </w:p>
    <w:p w:rsidR="00A45633" w:rsidRPr="00A45633" w:rsidRDefault="00A45633" w:rsidP="00134975">
      <w:pPr>
        <w:jc w:val="both"/>
        <w:rPr>
          <w:rFonts w:ascii="Century Gothic" w:hAnsi="Century Gothic"/>
          <w:sz w:val="24"/>
          <w:szCs w:val="24"/>
        </w:rPr>
      </w:pPr>
    </w:p>
    <w:p w:rsidR="00BA1F0A" w:rsidRPr="00A45633" w:rsidRDefault="00134975" w:rsidP="00134975">
      <w:pPr>
        <w:jc w:val="both"/>
        <w:rPr>
          <w:rFonts w:ascii="Century Gothic" w:hAnsi="Century Gothic"/>
          <w:b/>
          <w:sz w:val="24"/>
          <w:szCs w:val="24"/>
        </w:rPr>
      </w:pPr>
      <w:r w:rsidRPr="00A45633">
        <w:rPr>
          <w:rFonts w:ascii="Century Gothic" w:hAnsi="Century Gothic"/>
          <w:b/>
          <w:sz w:val="24"/>
          <w:szCs w:val="24"/>
        </w:rPr>
        <w:t>5</w:t>
      </w:r>
      <w:r w:rsidR="00BA1F0A" w:rsidRPr="00A45633">
        <w:rPr>
          <w:rFonts w:ascii="Century Gothic" w:hAnsi="Century Gothic"/>
          <w:b/>
          <w:sz w:val="24"/>
          <w:szCs w:val="24"/>
        </w:rPr>
        <w:t xml:space="preserve">ª Sesión </w:t>
      </w:r>
    </w:p>
    <w:p w:rsidR="00BA1F0A" w:rsidRPr="00A45633" w:rsidRDefault="00BA1F0A" w:rsidP="00134975">
      <w:pPr>
        <w:jc w:val="both"/>
        <w:rPr>
          <w:rFonts w:ascii="Century Gothic" w:hAnsi="Century Gothic"/>
          <w:sz w:val="24"/>
          <w:szCs w:val="24"/>
        </w:rPr>
      </w:pPr>
      <w:r w:rsidRPr="00A45633">
        <w:rPr>
          <w:rFonts w:ascii="Century Gothic" w:hAnsi="Century Gothic"/>
          <w:sz w:val="24"/>
          <w:szCs w:val="24"/>
        </w:rPr>
        <w:t xml:space="preserve">Cada grupo dispone de 5 minutos para explicar al resto de la clase su poema elegido. </w:t>
      </w:r>
    </w:p>
    <w:p w:rsidR="00A45633" w:rsidRPr="00A45633" w:rsidRDefault="00A45633" w:rsidP="00134975">
      <w:pPr>
        <w:jc w:val="both"/>
        <w:rPr>
          <w:rFonts w:ascii="Century Gothic" w:hAnsi="Century Gothic"/>
          <w:sz w:val="24"/>
          <w:szCs w:val="24"/>
        </w:rPr>
      </w:pPr>
    </w:p>
    <w:p w:rsidR="00A45633" w:rsidRPr="00A45633" w:rsidRDefault="00A45633" w:rsidP="00134975">
      <w:pPr>
        <w:jc w:val="both"/>
        <w:rPr>
          <w:rFonts w:ascii="Century Gothic" w:hAnsi="Century Gothic"/>
          <w:sz w:val="24"/>
          <w:szCs w:val="24"/>
        </w:rPr>
      </w:pPr>
    </w:p>
    <w:p w:rsidR="00A45633" w:rsidRPr="00A45633" w:rsidRDefault="00A45633" w:rsidP="00134975">
      <w:pPr>
        <w:jc w:val="both"/>
        <w:rPr>
          <w:rFonts w:ascii="Century Gothic" w:hAnsi="Century Gothic"/>
          <w:sz w:val="24"/>
          <w:szCs w:val="24"/>
        </w:rPr>
      </w:pPr>
    </w:p>
    <w:p w:rsidR="00A45633" w:rsidRPr="00A45633" w:rsidRDefault="00A45633" w:rsidP="00134975">
      <w:pPr>
        <w:jc w:val="both"/>
        <w:rPr>
          <w:rFonts w:ascii="Century Gothic" w:hAnsi="Century Gothic"/>
          <w:sz w:val="24"/>
          <w:szCs w:val="24"/>
        </w:rPr>
      </w:pPr>
    </w:p>
    <w:p w:rsidR="00A45633" w:rsidRPr="00A45633" w:rsidRDefault="00A45633" w:rsidP="00134975">
      <w:pPr>
        <w:jc w:val="both"/>
        <w:rPr>
          <w:rFonts w:ascii="Century Gothic" w:hAnsi="Century Gothic"/>
          <w:sz w:val="24"/>
          <w:szCs w:val="24"/>
        </w:rPr>
      </w:pPr>
    </w:p>
    <w:p w:rsidR="00A45633" w:rsidRPr="00A45633" w:rsidRDefault="00134975" w:rsidP="00134975">
      <w:pPr>
        <w:jc w:val="both"/>
        <w:rPr>
          <w:rFonts w:ascii="Century Gothic" w:hAnsi="Century Gothic"/>
          <w:b/>
          <w:sz w:val="24"/>
          <w:szCs w:val="24"/>
        </w:rPr>
      </w:pPr>
      <w:r w:rsidRPr="00A45633">
        <w:rPr>
          <w:rFonts w:ascii="Century Gothic" w:hAnsi="Century Gothic"/>
          <w:b/>
          <w:sz w:val="24"/>
          <w:szCs w:val="24"/>
        </w:rPr>
        <w:t>POEMAS</w:t>
      </w:r>
    </w:p>
    <w:p w:rsidR="00A45633" w:rsidRPr="00A45633" w:rsidRDefault="00A45633" w:rsidP="00134975">
      <w:pPr>
        <w:jc w:val="both"/>
        <w:rPr>
          <w:rFonts w:ascii="Century Gothic" w:hAnsi="Century Gothic"/>
          <w:sz w:val="24"/>
          <w:szCs w:val="24"/>
        </w:rPr>
      </w:pPr>
    </w:p>
    <w:p w:rsidR="00A45633" w:rsidRPr="00200CF5" w:rsidRDefault="00BA1F0A" w:rsidP="00134975">
      <w:pPr>
        <w:jc w:val="both"/>
        <w:rPr>
          <w:rFonts w:ascii="Century Gothic" w:hAnsi="Century Gothic"/>
          <w:b/>
          <w:color w:val="FF0000"/>
          <w:sz w:val="24"/>
          <w:szCs w:val="24"/>
        </w:rPr>
      </w:pPr>
      <w:r w:rsidRPr="00200CF5">
        <w:rPr>
          <w:rFonts w:ascii="Century Gothic" w:hAnsi="Century Gothic"/>
          <w:b/>
          <w:color w:val="FF0000"/>
          <w:sz w:val="24"/>
          <w:szCs w:val="24"/>
        </w:rPr>
        <w:t>LORCA</w:t>
      </w:r>
      <w:r w:rsidR="0008396D" w:rsidRPr="00200CF5">
        <w:rPr>
          <w:rFonts w:ascii="Century Gothic" w:hAnsi="Century Gothic"/>
          <w:b/>
          <w:color w:val="FF0000"/>
          <w:sz w:val="24"/>
          <w:szCs w:val="24"/>
        </w:rPr>
        <w:t xml:space="preserve">: </w:t>
      </w:r>
    </w:p>
    <w:p w:rsidR="00A45633" w:rsidRPr="00A45633" w:rsidRDefault="0008396D" w:rsidP="00134975">
      <w:pPr>
        <w:jc w:val="both"/>
        <w:rPr>
          <w:rFonts w:ascii="Century Gothic" w:hAnsi="Century Gothic"/>
          <w:sz w:val="24"/>
          <w:szCs w:val="24"/>
        </w:rPr>
      </w:pPr>
      <w:r w:rsidRPr="00A45633">
        <w:rPr>
          <w:rFonts w:ascii="Century Gothic" w:hAnsi="Century Gothic"/>
          <w:sz w:val="24"/>
          <w:szCs w:val="24"/>
        </w:rPr>
        <w:t>“</w:t>
      </w:r>
      <w:r w:rsidR="008D6260" w:rsidRPr="00A45633">
        <w:rPr>
          <w:rFonts w:ascii="Century Gothic" w:hAnsi="Century Gothic"/>
          <w:sz w:val="24"/>
          <w:szCs w:val="24"/>
        </w:rPr>
        <w:t>Reyerta</w:t>
      </w:r>
      <w:r w:rsidRPr="00A45633">
        <w:rPr>
          <w:rFonts w:ascii="Century Gothic" w:hAnsi="Century Gothic"/>
          <w:sz w:val="24"/>
          <w:szCs w:val="24"/>
        </w:rPr>
        <w:t xml:space="preserve">” </w:t>
      </w:r>
    </w:p>
    <w:p w:rsidR="008D6260" w:rsidRPr="00A45633" w:rsidRDefault="0008396D" w:rsidP="00134975">
      <w:pPr>
        <w:jc w:val="both"/>
        <w:rPr>
          <w:rFonts w:ascii="Century Gothic" w:hAnsi="Century Gothic"/>
          <w:sz w:val="24"/>
          <w:szCs w:val="24"/>
        </w:rPr>
      </w:pPr>
      <w:r w:rsidRPr="00A45633">
        <w:rPr>
          <w:rFonts w:ascii="Century Gothic" w:hAnsi="Century Gothic"/>
          <w:sz w:val="24"/>
          <w:szCs w:val="24"/>
        </w:rPr>
        <w:t>“</w:t>
      </w:r>
      <w:r w:rsidR="008D6260" w:rsidRPr="00A45633">
        <w:rPr>
          <w:rFonts w:ascii="Century Gothic" w:hAnsi="Century Gothic"/>
          <w:sz w:val="24"/>
          <w:szCs w:val="24"/>
        </w:rPr>
        <w:t>Romance de luna</w:t>
      </w:r>
      <w:r w:rsidRPr="00A45633">
        <w:rPr>
          <w:rFonts w:ascii="Century Gothic" w:hAnsi="Century Gothic"/>
          <w:sz w:val="24"/>
          <w:szCs w:val="24"/>
        </w:rPr>
        <w:t>”</w:t>
      </w:r>
    </w:p>
    <w:p w:rsidR="00A45633" w:rsidRPr="00A45633" w:rsidRDefault="00A45633" w:rsidP="00134975">
      <w:pPr>
        <w:jc w:val="both"/>
        <w:rPr>
          <w:rFonts w:ascii="Century Gothic" w:hAnsi="Century Gothic"/>
          <w:sz w:val="24"/>
          <w:szCs w:val="24"/>
        </w:rPr>
      </w:pPr>
    </w:p>
    <w:p w:rsidR="00BA1F0A" w:rsidRPr="00A45633" w:rsidRDefault="00BA1F0A" w:rsidP="00134975">
      <w:pPr>
        <w:jc w:val="both"/>
        <w:rPr>
          <w:rFonts w:ascii="Century Gothic" w:hAnsi="Century Gothic"/>
          <w:b/>
          <w:color w:val="FF0000"/>
          <w:sz w:val="24"/>
          <w:szCs w:val="24"/>
        </w:rPr>
      </w:pPr>
      <w:r w:rsidRPr="00A45633">
        <w:rPr>
          <w:rFonts w:ascii="Century Gothic" w:hAnsi="Century Gothic"/>
          <w:b/>
          <w:color w:val="FF0000"/>
          <w:sz w:val="24"/>
          <w:szCs w:val="24"/>
        </w:rPr>
        <w:t>PEDRO SALINAS</w:t>
      </w:r>
      <w:r w:rsidR="0008396D" w:rsidRPr="00A45633">
        <w:rPr>
          <w:rFonts w:ascii="Century Gothic" w:hAnsi="Century Gothic"/>
          <w:b/>
          <w:color w:val="FF0000"/>
          <w:sz w:val="24"/>
          <w:szCs w:val="24"/>
        </w:rPr>
        <w:t>:</w:t>
      </w:r>
    </w:p>
    <w:p w:rsidR="00FB3CAA" w:rsidRPr="00A45633" w:rsidRDefault="00FB3CAA" w:rsidP="00134975">
      <w:pPr>
        <w:jc w:val="both"/>
        <w:rPr>
          <w:rFonts w:ascii="Century Gothic" w:hAnsi="Century Gothic"/>
          <w:sz w:val="24"/>
          <w:szCs w:val="24"/>
        </w:rPr>
      </w:pPr>
      <w:hyperlink r:id="rId4" w:history="1">
        <w:r w:rsidRPr="00A45633">
          <w:rPr>
            <w:rStyle w:val="Hipervnculo"/>
            <w:rFonts w:ascii="Century Gothic" w:hAnsi="Century Gothic"/>
            <w:sz w:val="24"/>
            <w:szCs w:val="24"/>
          </w:rPr>
          <w:t>https://www.zendalibros.com/los-mejores-poemas-pedro-salinas/</w:t>
        </w:r>
      </w:hyperlink>
    </w:p>
    <w:p w:rsidR="00A45633" w:rsidRPr="00A45633" w:rsidRDefault="00A45633" w:rsidP="00134975">
      <w:pPr>
        <w:jc w:val="both"/>
        <w:rPr>
          <w:rFonts w:ascii="Century Gothic" w:hAnsi="Century Gothic"/>
          <w:sz w:val="24"/>
          <w:szCs w:val="24"/>
        </w:rPr>
      </w:pPr>
      <w:r w:rsidRPr="00A45633">
        <w:rPr>
          <w:rFonts w:ascii="Century Gothic" w:hAnsi="Century Gothic"/>
          <w:sz w:val="24"/>
          <w:szCs w:val="24"/>
        </w:rPr>
        <w:t>“La voz a ti debida”</w:t>
      </w:r>
    </w:p>
    <w:p w:rsidR="00A45633" w:rsidRPr="00A45633" w:rsidRDefault="00A45633" w:rsidP="00A4563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Textoennegrita"/>
          <w:rFonts w:ascii="Century Gothic" w:hAnsi="Century Gothic"/>
          <w:b w:val="0"/>
          <w:color w:val="070707"/>
          <w:bdr w:val="none" w:sz="0" w:space="0" w:color="auto" w:frame="1"/>
        </w:rPr>
      </w:pPr>
      <w:r w:rsidRPr="00A45633">
        <w:rPr>
          <w:rStyle w:val="Textoennegrita"/>
          <w:rFonts w:ascii="Century Gothic" w:hAnsi="Century Gothic"/>
          <w:b w:val="0"/>
          <w:color w:val="070707"/>
          <w:bdr w:val="none" w:sz="0" w:space="0" w:color="auto" w:frame="1"/>
        </w:rPr>
        <w:t>“</w:t>
      </w:r>
      <w:r w:rsidRPr="00A45633">
        <w:rPr>
          <w:rStyle w:val="Textoennegrita"/>
          <w:rFonts w:ascii="Century Gothic" w:hAnsi="Century Gothic"/>
          <w:b w:val="0"/>
          <w:color w:val="070707"/>
          <w:bdr w:val="none" w:sz="0" w:space="0" w:color="auto" w:frame="1"/>
        </w:rPr>
        <w:t>No rechaces los sueños por ser sueños</w:t>
      </w:r>
      <w:r w:rsidRPr="00A45633">
        <w:rPr>
          <w:rStyle w:val="Textoennegrita"/>
          <w:rFonts w:ascii="Century Gothic" w:hAnsi="Century Gothic"/>
          <w:b w:val="0"/>
          <w:color w:val="070707"/>
          <w:bdr w:val="none" w:sz="0" w:space="0" w:color="auto" w:frame="1"/>
        </w:rPr>
        <w:t>”</w:t>
      </w:r>
    </w:p>
    <w:p w:rsidR="00A45633" w:rsidRDefault="00A45633" w:rsidP="00134975">
      <w:pPr>
        <w:jc w:val="both"/>
        <w:rPr>
          <w:rFonts w:ascii="Century Gothic" w:hAnsi="Century Gothic"/>
          <w:sz w:val="24"/>
          <w:szCs w:val="24"/>
        </w:rPr>
      </w:pPr>
    </w:p>
    <w:p w:rsidR="008B3FDE" w:rsidRPr="00A45633" w:rsidRDefault="008B3FDE" w:rsidP="00134975">
      <w:pPr>
        <w:jc w:val="both"/>
        <w:rPr>
          <w:rFonts w:ascii="Century Gothic" w:hAnsi="Century Gothic"/>
          <w:sz w:val="24"/>
          <w:szCs w:val="24"/>
        </w:rPr>
      </w:pPr>
    </w:p>
    <w:p w:rsidR="00BA1F0A" w:rsidRPr="00A45633" w:rsidRDefault="00BA1F0A" w:rsidP="00134975">
      <w:pPr>
        <w:jc w:val="both"/>
        <w:rPr>
          <w:rFonts w:ascii="Century Gothic" w:hAnsi="Century Gothic"/>
          <w:b/>
          <w:color w:val="FF0000"/>
          <w:sz w:val="24"/>
          <w:szCs w:val="24"/>
        </w:rPr>
      </w:pPr>
      <w:r w:rsidRPr="00A45633">
        <w:rPr>
          <w:rFonts w:ascii="Century Gothic" w:hAnsi="Century Gothic"/>
          <w:b/>
          <w:color w:val="FF0000"/>
          <w:sz w:val="24"/>
          <w:szCs w:val="24"/>
        </w:rPr>
        <w:t>MARWAN</w:t>
      </w:r>
      <w:r w:rsidR="0008396D" w:rsidRPr="00A45633">
        <w:rPr>
          <w:rFonts w:ascii="Century Gothic" w:hAnsi="Century Gothic"/>
          <w:b/>
          <w:color w:val="FF0000"/>
          <w:sz w:val="24"/>
          <w:szCs w:val="24"/>
        </w:rPr>
        <w:t>:</w:t>
      </w:r>
    </w:p>
    <w:p w:rsidR="008D6260" w:rsidRPr="00A45633" w:rsidRDefault="008D6260" w:rsidP="00134975">
      <w:pPr>
        <w:jc w:val="both"/>
        <w:rPr>
          <w:rFonts w:ascii="Century Gothic" w:hAnsi="Century Gothic"/>
          <w:sz w:val="24"/>
          <w:szCs w:val="24"/>
        </w:rPr>
      </w:pPr>
      <w:hyperlink r:id="rId5" w:history="1">
        <w:r w:rsidRPr="00A45633">
          <w:rPr>
            <w:rStyle w:val="Hipervnculo"/>
            <w:rFonts w:ascii="Century Gothic" w:hAnsi="Century Gothic"/>
            <w:sz w:val="24"/>
            <w:szCs w:val="24"/>
          </w:rPr>
          <w:t>https://poemas.yavendras.com/marwan/</w:t>
        </w:r>
      </w:hyperlink>
    </w:p>
    <w:p w:rsidR="008B3FDE" w:rsidRPr="00200CF5" w:rsidRDefault="00A45633" w:rsidP="00134975">
      <w:pPr>
        <w:jc w:val="both"/>
        <w:rPr>
          <w:rFonts w:ascii="Century Gothic" w:hAnsi="Century Gothic"/>
          <w:b/>
          <w:sz w:val="24"/>
          <w:szCs w:val="24"/>
        </w:rPr>
      </w:pPr>
      <w:r w:rsidRPr="00200CF5">
        <w:rPr>
          <w:rFonts w:ascii="Century Gothic" w:hAnsi="Century Gothic"/>
          <w:b/>
          <w:sz w:val="24"/>
          <w:szCs w:val="24"/>
        </w:rPr>
        <w:t>“Cómo hacer que vuelvas”</w:t>
      </w:r>
    </w:p>
    <w:p w:rsidR="00A45633" w:rsidRDefault="00A45633" w:rsidP="00134975">
      <w:pPr>
        <w:jc w:val="both"/>
        <w:rPr>
          <w:rFonts w:ascii="Century Gothic" w:hAnsi="Century Gothic"/>
          <w:sz w:val="24"/>
          <w:szCs w:val="24"/>
        </w:rPr>
      </w:pPr>
      <w:r w:rsidRPr="00A45633">
        <w:rPr>
          <w:rFonts w:ascii="Century Gothic" w:hAnsi="Century Gothic"/>
          <w:sz w:val="24"/>
          <w:szCs w:val="24"/>
        </w:rPr>
        <w:t>“La vida cuesta”</w:t>
      </w:r>
    </w:p>
    <w:p w:rsidR="00A45633" w:rsidRDefault="008B3FDE" w:rsidP="00134975">
      <w:pPr>
        <w:jc w:val="both"/>
        <w:rPr>
          <w:rFonts w:ascii="Century Gothic" w:hAnsi="Century Gothic"/>
          <w:b/>
          <w:sz w:val="16"/>
          <w:szCs w:val="16"/>
        </w:rPr>
      </w:pPr>
      <w:r>
        <w:rPr>
          <w:rFonts w:ascii="Century Gothic" w:hAnsi="Century Gothic"/>
          <w:b/>
          <w:sz w:val="16"/>
          <w:szCs w:val="16"/>
        </w:rPr>
        <w:t xml:space="preserve">Están los dos en </w:t>
      </w:r>
      <w:r w:rsidRPr="008B3FDE">
        <w:rPr>
          <w:rFonts w:ascii="Century Gothic" w:hAnsi="Century Gothic"/>
          <w:b/>
          <w:sz w:val="16"/>
          <w:szCs w:val="16"/>
        </w:rPr>
        <w:t>YOUTUBE</w:t>
      </w:r>
      <w:r>
        <w:rPr>
          <w:rFonts w:ascii="Century Gothic" w:hAnsi="Century Gothic"/>
          <w:b/>
          <w:sz w:val="16"/>
          <w:szCs w:val="16"/>
        </w:rPr>
        <w:t>.</w:t>
      </w:r>
    </w:p>
    <w:p w:rsidR="008B3FDE" w:rsidRDefault="008B3FDE" w:rsidP="00134975">
      <w:pPr>
        <w:jc w:val="both"/>
        <w:rPr>
          <w:rFonts w:ascii="Century Gothic" w:hAnsi="Century Gothic"/>
          <w:b/>
          <w:sz w:val="16"/>
          <w:szCs w:val="16"/>
        </w:rPr>
      </w:pPr>
    </w:p>
    <w:p w:rsidR="008B3FDE" w:rsidRPr="008B3FDE" w:rsidRDefault="008B3FDE" w:rsidP="00134975">
      <w:pPr>
        <w:jc w:val="both"/>
        <w:rPr>
          <w:rFonts w:ascii="Century Gothic" w:hAnsi="Century Gothic"/>
          <w:b/>
          <w:sz w:val="16"/>
          <w:szCs w:val="16"/>
        </w:rPr>
      </w:pPr>
    </w:p>
    <w:p w:rsidR="00BA1F0A" w:rsidRPr="00A45633" w:rsidRDefault="00BA1F0A" w:rsidP="00134975">
      <w:pPr>
        <w:jc w:val="both"/>
        <w:rPr>
          <w:rFonts w:ascii="Century Gothic" w:hAnsi="Century Gothic"/>
          <w:b/>
          <w:color w:val="FF0000"/>
          <w:sz w:val="24"/>
          <w:szCs w:val="24"/>
        </w:rPr>
      </w:pPr>
      <w:r w:rsidRPr="00A45633">
        <w:rPr>
          <w:rFonts w:ascii="Century Gothic" w:hAnsi="Century Gothic"/>
          <w:b/>
          <w:color w:val="FF0000"/>
          <w:sz w:val="24"/>
          <w:szCs w:val="24"/>
        </w:rPr>
        <w:t>CARLOS MIGUEL CORTÉS (@</w:t>
      </w:r>
      <w:proofErr w:type="spellStart"/>
      <w:r w:rsidRPr="00A45633">
        <w:rPr>
          <w:rFonts w:ascii="Century Gothic" w:hAnsi="Century Gothic"/>
          <w:b/>
          <w:color w:val="FF0000"/>
          <w:sz w:val="24"/>
          <w:szCs w:val="24"/>
        </w:rPr>
        <w:t>Turistaentupelo</w:t>
      </w:r>
      <w:proofErr w:type="spellEnd"/>
      <w:r w:rsidRPr="00A45633">
        <w:rPr>
          <w:rFonts w:ascii="Century Gothic" w:hAnsi="Century Gothic"/>
          <w:b/>
          <w:color w:val="FF0000"/>
          <w:sz w:val="24"/>
          <w:szCs w:val="24"/>
        </w:rPr>
        <w:t>)</w:t>
      </w:r>
      <w:r w:rsidR="0008396D" w:rsidRPr="00A45633">
        <w:rPr>
          <w:rFonts w:ascii="Century Gothic" w:hAnsi="Century Gothic"/>
          <w:b/>
          <w:color w:val="FF0000"/>
          <w:sz w:val="24"/>
          <w:szCs w:val="24"/>
        </w:rPr>
        <w:t>:</w:t>
      </w:r>
    </w:p>
    <w:p w:rsidR="0008396D" w:rsidRDefault="00200CF5" w:rsidP="00134975">
      <w:p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“Te conozco”</w:t>
      </w:r>
    </w:p>
    <w:p w:rsidR="008B3FDE" w:rsidRDefault="008B3FDE" w:rsidP="008B3FDE">
      <w:hyperlink r:id="rId6" w:history="1">
        <w:r w:rsidRPr="008E189E">
          <w:rPr>
            <w:rStyle w:val="Hipervnculo"/>
          </w:rPr>
          <w:t>https://youtu.be/seIl4F3FV_I</w:t>
        </w:r>
      </w:hyperlink>
    </w:p>
    <w:p w:rsidR="008B3FDE" w:rsidRPr="008B3FDE" w:rsidRDefault="008B3FDE" w:rsidP="008B3FDE"/>
    <w:p w:rsidR="008B3FDE" w:rsidRDefault="008B3FDE" w:rsidP="00134975">
      <w:p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“Te quiero libre”</w:t>
      </w:r>
    </w:p>
    <w:p w:rsidR="008B3FDE" w:rsidRDefault="008B3FDE" w:rsidP="00134975">
      <w:pPr>
        <w:jc w:val="both"/>
        <w:rPr>
          <w:rFonts w:ascii="Century Gothic" w:hAnsi="Century Gothic"/>
          <w:sz w:val="24"/>
          <w:szCs w:val="24"/>
        </w:rPr>
      </w:pPr>
      <w:hyperlink r:id="rId7" w:history="1">
        <w:r w:rsidRPr="008E189E">
          <w:rPr>
            <w:rStyle w:val="Hipervnculo"/>
            <w:rFonts w:ascii="Century Gothic" w:hAnsi="Century Gothic"/>
            <w:sz w:val="24"/>
            <w:szCs w:val="24"/>
          </w:rPr>
          <w:t>https://elpais.com/cultura/2016/01/20/babelia/1453287967_690853.html</w:t>
        </w:r>
      </w:hyperlink>
    </w:p>
    <w:p w:rsidR="008B3FDE" w:rsidRPr="00A45633" w:rsidRDefault="008B3FDE" w:rsidP="00134975">
      <w:pPr>
        <w:jc w:val="both"/>
        <w:rPr>
          <w:rFonts w:ascii="Century Gothic" w:hAnsi="Century Gothic"/>
          <w:sz w:val="24"/>
          <w:szCs w:val="24"/>
        </w:rPr>
      </w:pPr>
    </w:p>
    <w:p w:rsidR="00134975" w:rsidRPr="00A45633" w:rsidRDefault="00134975" w:rsidP="00134975">
      <w:pPr>
        <w:jc w:val="both"/>
        <w:rPr>
          <w:rFonts w:ascii="Century Gothic" w:hAnsi="Century Gothic"/>
          <w:sz w:val="24"/>
          <w:szCs w:val="24"/>
        </w:rPr>
      </w:pPr>
    </w:p>
    <w:p w:rsidR="00134975" w:rsidRPr="00A45633" w:rsidRDefault="00134975" w:rsidP="00134975">
      <w:pPr>
        <w:jc w:val="both"/>
        <w:rPr>
          <w:rFonts w:ascii="Century Gothic" w:hAnsi="Century Gothic"/>
          <w:sz w:val="24"/>
          <w:szCs w:val="24"/>
        </w:rPr>
      </w:pPr>
    </w:p>
    <w:p w:rsidR="00A45633" w:rsidRPr="00A45633" w:rsidRDefault="00A45633" w:rsidP="00134975">
      <w:pPr>
        <w:jc w:val="both"/>
        <w:rPr>
          <w:rFonts w:ascii="Century Gothic" w:hAnsi="Century Gothic"/>
          <w:sz w:val="24"/>
          <w:szCs w:val="24"/>
        </w:rPr>
      </w:pPr>
    </w:p>
    <w:p w:rsidR="00815D51" w:rsidRPr="00A45633" w:rsidRDefault="00815D51" w:rsidP="00FE63AD">
      <w:pPr>
        <w:jc w:val="both"/>
        <w:rPr>
          <w:rFonts w:ascii="Century Gothic" w:hAnsi="Century Gothic"/>
          <w:sz w:val="16"/>
          <w:szCs w:val="16"/>
        </w:rPr>
        <w:sectPr w:rsidR="00815D51" w:rsidRPr="00A45633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815D51" w:rsidRPr="00A45633" w:rsidRDefault="00815D51" w:rsidP="00815D51">
      <w:pPr>
        <w:jc w:val="both"/>
        <w:rPr>
          <w:rFonts w:ascii="Century Gothic" w:hAnsi="Century Gothic"/>
          <w:sz w:val="16"/>
          <w:szCs w:val="16"/>
        </w:rPr>
      </w:pPr>
    </w:p>
    <w:sectPr w:rsidR="00815D51" w:rsidRPr="00A45633" w:rsidSect="00815D51">
      <w:type w:val="continuous"/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6EE"/>
    <w:rsid w:val="0008396D"/>
    <w:rsid w:val="000C3504"/>
    <w:rsid w:val="00134975"/>
    <w:rsid w:val="00200CF5"/>
    <w:rsid w:val="004139B8"/>
    <w:rsid w:val="00707ACF"/>
    <w:rsid w:val="007F215B"/>
    <w:rsid w:val="007F66EE"/>
    <w:rsid w:val="00815D51"/>
    <w:rsid w:val="008B3FDE"/>
    <w:rsid w:val="008D6260"/>
    <w:rsid w:val="00A45633"/>
    <w:rsid w:val="00BA1F0A"/>
    <w:rsid w:val="00FB3CAA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5F416"/>
  <w15:chartTrackingRefBased/>
  <w15:docId w15:val="{0CA13CB7-8536-4DE6-A0F4-F6D5A5A18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F66E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F66E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45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A456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lpais.com/cultura/2016/01/20/babelia/1453287967_690853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seIl4F3FV_I" TargetMode="External"/><Relationship Id="rId5" Type="http://schemas.openxmlformats.org/officeDocument/2006/relationships/hyperlink" Target="https://poemas.yavendras.com/marwan/" TargetMode="External"/><Relationship Id="rId4" Type="http://schemas.openxmlformats.org/officeDocument/2006/relationships/hyperlink" Target="https://www.zendalibros.com/los-mejores-poemas-pedro-salinas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294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JOSÉ DE TARANCO CARVAJAL</dc:creator>
  <cp:keywords/>
  <dc:description/>
  <cp:lastModifiedBy>María Doménech Ballester</cp:lastModifiedBy>
  <cp:revision>11</cp:revision>
  <dcterms:created xsi:type="dcterms:W3CDTF">2018-11-28T12:03:00Z</dcterms:created>
  <dcterms:modified xsi:type="dcterms:W3CDTF">2018-12-11T17:25:00Z</dcterms:modified>
</cp:coreProperties>
</file>