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08832" w14:textId="77777777" w:rsidR="00C869E4" w:rsidRPr="00846108" w:rsidRDefault="00C869E4" w:rsidP="005A29B0">
      <w:pPr>
        <w:jc w:val="center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CARACTERÍSTICAS DEL EXAMEN PARA EL CURSO 2019-2020</w:t>
      </w:r>
    </w:p>
    <w:p w14:paraId="2EE5B943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El examen planteará dos opciones (A y B) entre las que podrá elegir el alumnado. Cada opción constará de tres bloques de preguntas, un bloque común (el correspondiente a COMUNICACIÓN ESCRITA) y dos incluidos en las dos opciones que contendrán preguntas diferentes.</w:t>
      </w:r>
    </w:p>
    <w:p w14:paraId="3E0103AD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</w:p>
    <w:p w14:paraId="47F6D080" w14:textId="77777777" w:rsidR="005A29B0" w:rsidRPr="00846108" w:rsidRDefault="005A29B0" w:rsidP="00C869E4">
      <w:pPr>
        <w:jc w:val="both"/>
        <w:rPr>
          <w:rFonts w:ascii="Gadugi" w:hAnsi="Gadugi"/>
          <w:sz w:val="16"/>
          <w:szCs w:val="16"/>
        </w:rPr>
      </w:pPr>
    </w:p>
    <w:p w14:paraId="62A9915E" w14:textId="77777777" w:rsidR="00C869E4" w:rsidRPr="00846108" w:rsidRDefault="00C869E4" w:rsidP="00C869E4">
      <w:pPr>
        <w:jc w:val="center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BLOQUE COMÚN a las dos opciones A y B:</w:t>
      </w:r>
    </w:p>
    <w:p w14:paraId="1E3ABF4F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</w:p>
    <w:p w14:paraId="4EC9EC5A" w14:textId="77777777" w:rsidR="00C869E4" w:rsidRPr="00846108" w:rsidRDefault="00C869E4" w:rsidP="00C869E4">
      <w:pPr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 xml:space="preserve">I. Comunicación escrita </w:t>
      </w:r>
      <w:r w:rsidRPr="00846108">
        <w:rPr>
          <w:rFonts w:ascii="Gadugi" w:hAnsi="Gadugi"/>
          <w:sz w:val="16"/>
          <w:szCs w:val="16"/>
        </w:rPr>
        <w:t>(0-4 puntos): tres preguntas referidas a un texto.</w:t>
      </w:r>
    </w:p>
    <w:p w14:paraId="337D0A71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</w:p>
    <w:p w14:paraId="5F067168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 xml:space="preserve">I.1 Resumen del texto </w:t>
      </w:r>
      <w:r w:rsidRPr="00846108">
        <w:rPr>
          <w:rFonts w:ascii="Gadugi" w:hAnsi="Gadugi"/>
          <w:sz w:val="16"/>
          <w:szCs w:val="16"/>
        </w:rPr>
        <w:t>(0-1 punto).</w:t>
      </w:r>
    </w:p>
    <w:p w14:paraId="15399340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El alumno demostrará su capacidad de síntesis produciendo un texto coherente y cohesionado, con la extensión adecuada y respetando el contenido del texto. Se aconseja que dicho resumen no supere el 25% de la extensión del propio texto, ya que, de lo contrario, se desvirtúa su función.</w:t>
      </w:r>
    </w:p>
    <w:p w14:paraId="5CD2CA60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</w:p>
    <w:p w14:paraId="1DAAB3B2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 xml:space="preserve">I.2 Pregunta de comprensión </w:t>
      </w:r>
      <w:r w:rsidRPr="00846108">
        <w:rPr>
          <w:rFonts w:ascii="Gadugi" w:hAnsi="Gadugi"/>
          <w:sz w:val="16"/>
          <w:szCs w:val="16"/>
        </w:rPr>
        <w:t>(0-1 punto).</w:t>
      </w:r>
    </w:p>
    <w:p w14:paraId="38BC7FF1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Con una extensión no superior a un párrafo, el alumnado habrá de demostrar su capacidad de identificar correctamente algún aspecto del contenido del texto; por ejemplo, la tesis sostenida por el autor o la autora, o el tipo de argumentación utilizado, o el tipo de organización estructural. También pueden incluirse preguntas relacionadas con la posición del autor ante el tema del texto (p.ej., si el autor está a favor o en contra de determinada afirmación o si determinada afirmación es la idea principal del texto o no). No se incluirán cuestiones referidas a “ideas principales y secundarias” (ya reflejadas en el resumen) ni a la estructura “externa”.</w:t>
      </w:r>
    </w:p>
    <w:p w14:paraId="328516F2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NB. En cada examen se podrá especificar la extensión máxima de ese párrafo.</w:t>
      </w:r>
    </w:p>
    <w:p w14:paraId="36CE05F3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</w:p>
    <w:p w14:paraId="18C7126C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 xml:space="preserve">I.3 Pregunta de producción </w:t>
      </w:r>
      <w:r w:rsidRPr="00846108">
        <w:rPr>
          <w:rFonts w:ascii="Gadugi" w:hAnsi="Gadugi"/>
          <w:sz w:val="16"/>
          <w:szCs w:val="16"/>
        </w:rPr>
        <w:t>(0-2 puntos).</w:t>
      </w:r>
    </w:p>
    <w:p w14:paraId="281A763A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El alumnado habrá de elaborar un texto en registro formal de carácter expositivo argumentativo, con una extensión aproximada de 200-300 palabras, en el que habrá de demostrar su capacidad de expresión ordenada y coherente sobre un tema relacionado con el texto propuesto. Para su corrección, se tendrán en cuenta aspectos como los siguientes:</w:t>
      </w:r>
    </w:p>
    <w:p w14:paraId="1A36635E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- la adecuación de la respuesta a la pregunta formulada;</w:t>
      </w:r>
    </w:p>
    <w:p w14:paraId="338ECDE3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- el registro utilizado (ausencia de coloquialismos, uso de expresiones adecuadas a este tipo de textos);</w:t>
      </w:r>
    </w:p>
    <w:p w14:paraId="087D54E9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 xml:space="preserve">- el nivel de competencia en el manejo de los recursos morfosintácticos (relaciones </w:t>
      </w:r>
      <w:proofErr w:type="spellStart"/>
      <w:r w:rsidRPr="00846108">
        <w:rPr>
          <w:rFonts w:ascii="Gadugi" w:hAnsi="Gadugi"/>
          <w:sz w:val="16"/>
          <w:szCs w:val="16"/>
        </w:rPr>
        <w:t>interoracionales</w:t>
      </w:r>
      <w:proofErr w:type="spellEnd"/>
      <w:r w:rsidRPr="00846108">
        <w:rPr>
          <w:rFonts w:ascii="Gadugi" w:hAnsi="Gadugi"/>
          <w:sz w:val="16"/>
          <w:szCs w:val="16"/>
        </w:rPr>
        <w:t>, sintaxis rica, ausencia de anacolutos, marcadores discursivos, etc.);</w:t>
      </w:r>
    </w:p>
    <w:p w14:paraId="4B2F2125" w14:textId="77777777" w:rsidR="00C869E4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- el uso adecuado del léxico y la puntuación, además de la ortografía</w:t>
      </w:r>
    </w:p>
    <w:p w14:paraId="49A72702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38EC09F5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03B46391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03F50E1D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70BBFF26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432E2CFF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3AB17707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619D485C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64B802B2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46E27207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65698F72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26A260C0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7CA41C40" w14:textId="77777777" w:rsidR="00846108" w:rsidRDefault="00846108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6A17729D" w14:textId="3E667BB1" w:rsidR="00FC4D3D" w:rsidRPr="00846108" w:rsidRDefault="00C869E4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lastRenderedPageBreak/>
        <w:t xml:space="preserve">BLOQUES DISTINTOS </w:t>
      </w:r>
      <w:r w:rsidR="00FC4D3D" w:rsidRPr="00846108">
        <w:rPr>
          <w:rFonts w:ascii="Gadugi" w:hAnsi="Gadugi"/>
          <w:b/>
          <w:bCs/>
          <w:sz w:val="16"/>
          <w:szCs w:val="16"/>
        </w:rPr>
        <w:t xml:space="preserve">en las opciones </w:t>
      </w:r>
      <w:r w:rsidRPr="00846108">
        <w:rPr>
          <w:rFonts w:ascii="Gadugi" w:hAnsi="Gadugi"/>
          <w:b/>
          <w:bCs/>
          <w:sz w:val="16"/>
          <w:szCs w:val="16"/>
        </w:rPr>
        <w:t>A Y B</w:t>
      </w:r>
      <w:r w:rsidR="00FC4D3D" w:rsidRPr="00846108">
        <w:rPr>
          <w:rFonts w:ascii="Gadugi" w:hAnsi="Gadugi"/>
          <w:b/>
          <w:bCs/>
          <w:sz w:val="16"/>
          <w:szCs w:val="16"/>
        </w:rPr>
        <w:t xml:space="preserve">: </w:t>
      </w:r>
    </w:p>
    <w:p w14:paraId="2094D9A3" w14:textId="77777777" w:rsidR="00FC4D3D" w:rsidRPr="00846108" w:rsidRDefault="00C869E4" w:rsidP="00FC4D3D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 xml:space="preserve">Las dos opciones incluirán un bloque sobre CONOCIMIENTO DE LA LENGUA y </w:t>
      </w:r>
    </w:p>
    <w:p w14:paraId="096E0B93" w14:textId="77777777" w:rsidR="00C869E4" w:rsidRPr="00846108" w:rsidRDefault="00C869E4" w:rsidP="00FC4D3D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un bloque sobre EDUCACIÓN LITERARIA.</w:t>
      </w:r>
    </w:p>
    <w:p w14:paraId="5DBEB335" w14:textId="77777777" w:rsidR="005A29B0" w:rsidRPr="00846108" w:rsidRDefault="005A29B0" w:rsidP="00FC4D3D">
      <w:pPr>
        <w:spacing w:after="0"/>
        <w:jc w:val="center"/>
        <w:rPr>
          <w:rFonts w:ascii="Gadugi" w:hAnsi="Gadugi"/>
          <w:sz w:val="16"/>
          <w:szCs w:val="16"/>
        </w:rPr>
      </w:pPr>
    </w:p>
    <w:p w14:paraId="77EDE9EB" w14:textId="77777777" w:rsidR="005A29B0" w:rsidRPr="00846108" w:rsidRDefault="005A29B0" w:rsidP="00FC4D3D">
      <w:pPr>
        <w:spacing w:after="0"/>
        <w:jc w:val="center"/>
        <w:rPr>
          <w:rFonts w:ascii="Gadugi" w:hAnsi="Gadugi"/>
          <w:sz w:val="16"/>
          <w:szCs w:val="16"/>
        </w:rPr>
      </w:pPr>
    </w:p>
    <w:p w14:paraId="7D33CB43" w14:textId="77777777" w:rsidR="00FC4D3D" w:rsidRPr="00846108" w:rsidRDefault="00FC4D3D" w:rsidP="00FC4D3D">
      <w:pPr>
        <w:spacing w:after="0"/>
        <w:jc w:val="center"/>
        <w:rPr>
          <w:rFonts w:ascii="Gadugi" w:hAnsi="Gadugi"/>
          <w:b/>
          <w:bCs/>
          <w:sz w:val="16"/>
          <w:szCs w:val="16"/>
        </w:rPr>
      </w:pPr>
    </w:p>
    <w:p w14:paraId="4709C2F3" w14:textId="77777777" w:rsidR="00FC4D3D" w:rsidRPr="00846108" w:rsidRDefault="00C869E4" w:rsidP="00FC4D3D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 xml:space="preserve">II. Conocimiento de la lengua </w:t>
      </w:r>
      <w:r w:rsidRPr="00846108">
        <w:rPr>
          <w:rFonts w:ascii="Gadugi" w:hAnsi="Gadugi"/>
          <w:sz w:val="16"/>
          <w:szCs w:val="16"/>
        </w:rPr>
        <w:t>(0-3 puntos)</w:t>
      </w:r>
      <w:r w:rsidR="00FC4D3D" w:rsidRPr="00846108">
        <w:rPr>
          <w:rFonts w:ascii="Gadugi" w:hAnsi="Gadugi"/>
          <w:sz w:val="16"/>
          <w:szCs w:val="16"/>
        </w:rPr>
        <w:t>:</w:t>
      </w:r>
    </w:p>
    <w:p w14:paraId="5C88B69F" w14:textId="77777777" w:rsidR="00FC4D3D" w:rsidRPr="00846108" w:rsidRDefault="00FC4D3D" w:rsidP="00FC4D3D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 xml:space="preserve">Constará de dos preguntas (1,5 puntos cada una) que pueden versar sobre </w:t>
      </w:r>
    </w:p>
    <w:p w14:paraId="03D2E382" w14:textId="222EFFD0" w:rsidR="00FC4D3D" w:rsidRDefault="00FC4D3D" w:rsidP="00FC4D3D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sintaxis, morfología, modalización o léxico y semántica.</w:t>
      </w:r>
    </w:p>
    <w:p w14:paraId="001880D8" w14:textId="77777777" w:rsidR="00846108" w:rsidRPr="00846108" w:rsidRDefault="00846108" w:rsidP="00FC4D3D">
      <w:pPr>
        <w:spacing w:after="0"/>
        <w:jc w:val="center"/>
        <w:rPr>
          <w:rFonts w:ascii="Gadugi" w:hAnsi="Gadugi"/>
          <w:sz w:val="16"/>
          <w:szCs w:val="16"/>
        </w:rPr>
      </w:pPr>
    </w:p>
    <w:p w14:paraId="4C6E9B5D" w14:textId="77777777" w:rsidR="00FC4D3D" w:rsidRPr="00846108" w:rsidRDefault="00FC4D3D" w:rsidP="00FC4D3D">
      <w:pPr>
        <w:spacing w:after="0"/>
        <w:jc w:val="center"/>
        <w:rPr>
          <w:rFonts w:ascii="Gadugi" w:hAnsi="Gadugi"/>
          <w:sz w:val="16"/>
          <w:szCs w:val="16"/>
        </w:rPr>
      </w:pPr>
    </w:p>
    <w:p w14:paraId="3C61764A" w14:textId="01240EF5" w:rsidR="005A29B0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Las opciones A y B podrán incluir preguntas sobre las mismas materias (sintaxis,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morfología, etc.) aunque sean diferentes las preguntas concretas. Es decir, no se plantea que si,</w:t>
      </w:r>
      <w:r w:rsidR="00FC4D3D" w:rsidRPr="00846108">
        <w:rPr>
          <w:rFonts w:ascii="Gadugi" w:hAnsi="Gadugi"/>
          <w:sz w:val="16"/>
          <w:szCs w:val="16"/>
        </w:rPr>
        <w:t xml:space="preserve"> p</w:t>
      </w:r>
      <w:r w:rsidRPr="00846108">
        <w:rPr>
          <w:rFonts w:ascii="Gadugi" w:hAnsi="Gadugi"/>
          <w:sz w:val="16"/>
          <w:szCs w:val="16"/>
        </w:rPr>
        <w:t>or ejemplo, las preguntas de A se refieren a sintaxis y morfología, las preguntas de B tengan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que referirse una a léxico y semántica y otra a modalización. La opción A podría incluir una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pregunta de sintaxis y otra de morfología, pongamos por caso, y la opción B una de sintaxis y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otra de léxico y semántica.</w:t>
      </w:r>
    </w:p>
    <w:p w14:paraId="0203DC23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a) Cuestiones sobre sintaxis.</w:t>
      </w:r>
    </w:p>
    <w:p w14:paraId="2EB37B8F" w14:textId="7131089B" w:rsidR="00FC4D3D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Se formularán cinco preguntas referidas a una oración que podrán versar sobre la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función sintáctica de determinados constituyentes, la composición de determinados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sintagmas, la clase en la que se pueda(n) incluir la oración principal o alguna(s)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subordinada(s), o cualquier otro aspecto importante de la sintaxis oracional. El alumno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deberá responder únicamente a las cuestiones formuladas, sin necesidad de realizar el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análisis completo de la oración.</w:t>
      </w:r>
    </w:p>
    <w:p w14:paraId="3697F883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b) Cuestiones sobre morfología</w:t>
      </w:r>
    </w:p>
    <w:p w14:paraId="5F61F6F6" w14:textId="463EC5A4" w:rsidR="00FC4D3D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Se realizará un análisis morfológico de cinco palabras en el que se incluirán los siguientes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aspectos: a) identificación de la categoría léxica (sustantivo, adjetivo, etc.) a la que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pertenecen; b) segmentación de las palabras en sus componentes (indicando expresamente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lexemas, prefijos, sufijos derivativos, sufijos flexivos, etc.) y c) identificación de la clase a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la que pertenecen esas palabras, de acuerdo con el procedimiento de formación (simple,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derivada, etc.).</w:t>
      </w:r>
    </w:p>
    <w:p w14:paraId="4C4C1235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c) Cuestiones sobre modalización</w:t>
      </w:r>
    </w:p>
    <w:p w14:paraId="09C3C8DD" w14:textId="4CA738E7" w:rsidR="00FC4D3D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El alumnado deberá comentar cinco tipos de rasgos modalizadores presentes en el texto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propuesto, ilustrándolos con ejemplos extraídos de ese texto.</w:t>
      </w:r>
    </w:p>
    <w:p w14:paraId="36FD8587" w14:textId="77777777" w:rsidR="00C869E4" w:rsidRPr="00846108" w:rsidRDefault="00C869E4" w:rsidP="00C869E4">
      <w:pPr>
        <w:jc w:val="both"/>
        <w:rPr>
          <w:rFonts w:ascii="Gadugi" w:hAnsi="Gadugi"/>
          <w:b/>
          <w:bCs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d) Cuestiones sobre léxico y semántica.</w:t>
      </w:r>
    </w:p>
    <w:p w14:paraId="73C640E7" w14:textId="3EDCB31E" w:rsidR="00FC4D3D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Este apartado constará de cinco preguntas, en las que el alumno demostrará su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conocimiento tanto del léxico como de las relaciones de significado, a partir de cuestiones</w:t>
      </w:r>
      <w:r w:rsidR="00FC4D3D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relacionadas con sinonimia, antonimia, hiperonimia, meronimia, etc.</w:t>
      </w:r>
    </w:p>
    <w:p w14:paraId="33D06715" w14:textId="5D0F5AA8" w:rsidR="00846108" w:rsidRDefault="00846108" w:rsidP="00C869E4">
      <w:pPr>
        <w:jc w:val="both"/>
        <w:rPr>
          <w:rFonts w:ascii="Gadugi" w:hAnsi="Gadugi"/>
          <w:sz w:val="16"/>
          <w:szCs w:val="16"/>
        </w:rPr>
      </w:pPr>
    </w:p>
    <w:p w14:paraId="3115CA8E" w14:textId="77777777" w:rsidR="00846108" w:rsidRPr="00846108" w:rsidRDefault="00846108" w:rsidP="00C869E4">
      <w:pPr>
        <w:jc w:val="both"/>
        <w:rPr>
          <w:rFonts w:ascii="Gadugi" w:hAnsi="Gadugi"/>
          <w:sz w:val="16"/>
          <w:szCs w:val="16"/>
        </w:rPr>
      </w:pPr>
    </w:p>
    <w:p w14:paraId="17B4CACB" w14:textId="77777777" w:rsidR="00C869E4" w:rsidRPr="00846108" w:rsidRDefault="00C869E4" w:rsidP="005A29B0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 xml:space="preserve">III. Educación literaria </w:t>
      </w:r>
      <w:r w:rsidRPr="00846108">
        <w:rPr>
          <w:rFonts w:ascii="Gadugi" w:hAnsi="Gadugi"/>
          <w:sz w:val="16"/>
          <w:szCs w:val="16"/>
        </w:rPr>
        <w:t>(0-3 puntos)</w:t>
      </w:r>
      <w:r w:rsidR="005A29B0" w:rsidRPr="00846108">
        <w:rPr>
          <w:rFonts w:ascii="Gadugi" w:hAnsi="Gadugi"/>
          <w:sz w:val="16"/>
          <w:szCs w:val="16"/>
        </w:rPr>
        <w:t>:</w:t>
      </w:r>
    </w:p>
    <w:p w14:paraId="0DD47E61" w14:textId="2C08762A" w:rsidR="00C869E4" w:rsidRDefault="00C869E4" w:rsidP="005A29B0">
      <w:pPr>
        <w:spacing w:after="0"/>
        <w:jc w:val="center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Las preguntas incluidas en las opciones A y B versarán sobre autores distintos.</w:t>
      </w:r>
    </w:p>
    <w:p w14:paraId="5BA9F529" w14:textId="77777777" w:rsidR="00846108" w:rsidRPr="00846108" w:rsidRDefault="00846108" w:rsidP="005A29B0">
      <w:pPr>
        <w:spacing w:after="0"/>
        <w:jc w:val="center"/>
        <w:rPr>
          <w:rFonts w:ascii="Gadugi" w:hAnsi="Gadugi"/>
          <w:sz w:val="16"/>
          <w:szCs w:val="16"/>
        </w:rPr>
      </w:pPr>
    </w:p>
    <w:p w14:paraId="3D285FC8" w14:textId="77777777" w:rsidR="005A29B0" w:rsidRPr="00846108" w:rsidRDefault="005A29B0" w:rsidP="00846108">
      <w:pPr>
        <w:spacing w:after="0"/>
        <w:rPr>
          <w:rFonts w:ascii="Gadugi" w:hAnsi="Gadugi"/>
          <w:sz w:val="16"/>
          <w:szCs w:val="16"/>
        </w:rPr>
      </w:pPr>
    </w:p>
    <w:p w14:paraId="50EF6202" w14:textId="47138D60" w:rsidR="00C869E4" w:rsidRDefault="00C869E4" w:rsidP="00846108">
      <w:pPr>
        <w:spacing w:after="0"/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En cada una de las opciones, se plantearán 3 preguntas (0-1 punto cada una) tomando como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100B4A">
        <w:rPr>
          <w:rFonts w:ascii="Gadugi" w:hAnsi="Gadugi"/>
          <w:sz w:val="16"/>
          <w:szCs w:val="16"/>
          <w:u w:val="single"/>
        </w:rPr>
        <w:t>punto de partida</w:t>
      </w:r>
      <w:r w:rsidRPr="00846108">
        <w:rPr>
          <w:rFonts w:ascii="Gadugi" w:hAnsi="Gadugi"/>
          <w:sz w:val="16"/>
          <w:szCs w:val="16"/>
          <w:u w:val="single"/>
        </w:rPr>
        <w:t xml:space="preserve"> un breve fragmento de una de las tres obras propuestas</w:t>
      </w:r>
      <w:r w:rsidRPr="00846108">
        <w:rPr>
          <w:rFonts w:ascii="Gadugi" w:hAnsi="Gadugi"/>
          <w:sz w:val="16"/>
          <w:szCs w:val="16"/>
        </w:rPr>
        <w:t>. A través de las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respuestas a esas preguntas el alumnado demostrará su nivel de comprensión de la obra, así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como su conocimiento sobre la temática, los personajes, el estilo, trascendencia de esta en la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producción del autor, los movimientos literarios de la época u otros elementos culturales y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sociales con los que el texto muestre conexión.</w:t>
      </w:r>
    </w:p>
    <w:p w14:paraId="54236A7A" w14:textId="77777777" w:rsidR="00846108" w:rsidRPr="00846108" w:rsidRDefault="00846108" w:rsidP="00846108">
      <w:pPr>
        <w:spacing w:after="0"/>
        <w:jc w:val="both"/>
        <w:rPr>
          <w:rFonts w:ascii="Gadugi" w:hAnsi="Gadugi"/>
          <w:sz w:val="16"/>
          <w:szCs w:val="16"/>
        </w:rPr>
      </w:pPr>
    </w:p>
    <w:p w14:paraId="0A8FC537" w14:textId="6DB8A030" w:rsidR="00C869E4" w:rsidRDefault="00C869E4" w:rsidP="00846108">
      <w:pPr>
        <w:spacing w:after="0"/>
        <w:jc w:val="both"/>
        <w:rPr>
          <w:rFonts w:ascii="Gadugi" w:hAnsi="Gadugi"/>
          <w:sz w:val="16"/>
          <w:szCs w:val="16"/>
        </w:rPr>
      </w:pPr>
      <w:r w:rsidRPr="00100B4A">
        <w:rPr>
          <w:rFonts w:ascii="Gadugi" w:hAnsi="Gadugi"/>
          <w:sz w:val="16"/>
          <w:szCs w:val="16"/>
          <w:u w:val="single"/>
        </w:rPr>
        <w:t>Una de las preguntas</w:t>
      </w:r>
      <w:r w:rsidRPr="00846108">
        <w:rPr>
          <w:rFonts w:ascii="Gadugi" w:hAnsi="Gadugi"/>
          <w:sz w:val="16"/>
          <w:szCs w:val="16"/>
        </w:rPr>
        <w:t xml:space="preserve"> estará relacionada con aspectos externos (contexto, obras del autor o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 xml:space="preserve">de la autora, etc.). Las otras </w:t>
      </w:r>
      <w:r w:rsidRPr="00100B4A">
        <w:rPr>
          <w:rFonts w:ascii="Gadugi" w:hAnsi="Gadugi"/>
          <w:sz w:val="16"/>
          <w:szCs w:val="16"/>
          <w:u w:val="single"/>
        </w:rPr>
        <w:t>dos preguntas</w:t>
      </w:r>
      <w:r w:rsidRPr="00846108">
        <w:rPr>
          <w:rFonts w:ascii="Gadugi" w:hAnsi="Gadugi"/>
          <w:sz w:val="16"/>
          <w:szCs w:val="16"/>
        </w:rPr>
        <w:t xml:space="preserve"> se referirán al texto propuesto en el examen.</w:t>
      </w:r>
    </w:p>
    <w:p w14:paraId="5EE6316B" w14:textId="77777777" w:rsidR="00846108" w:rsidRPr="00846108" w:rsidRDefault="00846108" w:rsidP="00846108">
      <w:pPr>
        <w:spacing w:after="0"/>
        <w:jc w:val="both"/>
        <w:rPr>
          <w:rFonts w:ascii="Gadugi" w:hAnsi="Gadugi"/>
          <w:sz w:val="16"/>
          <w:szCs w:val="16"/>
        </w:rPr>
      </w:pPr>
    </w:p>
    <w:p w14:paraId="41BFDFE3" w14:textId="77777777" w:rsidR="00100B4A" w:rsidRDefault="00C869E4" w:rsidP="00846108">
      <w:pPr>
        <w:spacing w:after="0"/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sz w:val="16"/>
          <w:szCs w:val="16"/>
        </w:rPr>
        <w:t>Las respuestas deberán ser breves (no más de un párrafo) y dirigidas a desarrollar el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contenido de la pregunta de forma concisa y clara.</w:t>
      </w:r>
    </w:p>
    <w:p w14:paraId="1817421D" w14:textId="77777777" w:rsidR="00100B4A" w:rsidRDefault="00100B4A" w:rsidP="00846108">
      <w:pPr>
        <w:spacing w:after="0"/>
        <w:jc w:val="both"/>
        <w:rPr>
          <w:rFonts w:ascii="Gadugi" w:hAnsi="Gadugi"/>
          <w:sz w:val="16"/>
          <w:szCs w:val="16"/>
        </w:rPr>
      </w:pPr>
    </w:p>
    <w:p w14:paraId="296BB301" w14:textId="78FCDF81" w:rsidR="005A29B0" w:rsidRDefault="00C869E4" w:rsidP="00846108">
      <w:pPr>
        <w:spacing w:after="0"/>
        <w:jc w:val="both"/>
        <w:rPr>
          <w:rFonts w:ascii="Gadugi" w:hAnsi="Gadugi"/>
          <w:sz w:val="16"/>
          <w:szCs w:val="16"/>
        </w:rPr>
      </w:pPr>
      <w:bookmarkStart w:id="0" w:name="_GoBack"/>
      <w:bookmarkEnd w:id="0"/>
      <w:r w:rsidRPr="00846108">
        <w:rPr>
          <w:rFonts w:ascii="Gadugi" w:hAnsi="Gadugi"/>
          <w:sz w:val="16"/>
          <w:szCs w:val="16"/>
        </w:rPr>
        <w:t>Para la evaluación de este bloque se tendrán también en cuenta aspectos de redacción y de</w:t>
      </w:r>
      <w:r w:rsidR="005A29B0" w:rsidRPr="00846108">
        <w:rPr>
          <w:rFonts w:ascii="Gadugi" w:hAnsi="Gadugi"/>
          <w:sz w:val="16"/>
          <w:szCs w:val="16"/>
        </w:rPr>
        <w:t xml:space="preserve"> </w:t>
      </w:r>
      <w:r w:rsidRPr="00846108">
        <w:rPr>
          <w:rFonts w:ascii="Gadugi" w:hAnsi="Gadugi"/>
          <w:sz w:val="16"/>
          <w:szCs w:val="16"/>
        </w:rPr>
        <w:t>estilo.</w:t>
      </w:r>
    </w:p>
    <w:p w14:paraId="679B520A" w14:textId="77777777" w:rsidR="00846108" w:rsidRPr="00846108" w:rsidRDefault="00846108" w:rsidP="00846108">
      <w:pPr>
        <w:spacing w:after="0"/>
        <w:jc w:val="both"/>
        <w:rPr>
          <w:rFonts w:ascii="Gadugi" w:hAnsi="Gadugi"/>
          <w:sz w:val="16"/>
          <w:szCs w:val="16"/>
        </w:rPr>
      </w:pPr>
    </w:p>
    <w:p w14:paraId="23BF051B" w14:textId="77777777" w:rsidR="004D2E65" w:rsidRPr="00846108" w:rsidRDefault="00C869E4" w:rsidP="00C869E4">
      <w:pPr>
        <w:jc w:val="both"/>
        <w:rPr>
          <w:rFonts w:ascii="Gadugi" w:hAnsi="Gadugi"/>
          <w:sz w:val="16"/>
          <w:szCs w:val="16"/>
        </w:rPr>
      </w:pPr>
      <w:r w:rsidRPr="00846108">
        <w:rPr>
          <w:rFonts w:ascii="Gadugi" w:hAnsi="Gadugi"/>
          <w:b/>
          <w:bCs/>
          <w:sz w:val="16"/>
          <w:szCs w:val="16"/>
        </w:rPr>
        <w:t>NB. En cada examen se podrá especificar la extensión máxima de ese</w:t>
      </w:r>
      <w:r w:rsidR="005A29B0" w:rsidRPr="00846108">
        <w:rPr>
          <w:rFonts w:ascii="Gadugi" w:hAnsi="Gadugi"/>
          <w:b/>
          <w:bCs/>
          <w:sz w:val="16"/>
          <w:szCs w:val="16"/>
        </w:rPr>
        <w:t xml:space="preserve"> párrafo. </w:t>
      </w:r>
    </w:p>
    <w:sectPr w:rsidR="004D2E65" w:rsidRPr="00846108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B29BD" w14:textId="77777777" w:rsidR="00BF27BC" w:rsidRDefault="00BF27BC" w:rsidP="00846108">
      <w:pPr>
        <w:spacing w:after="0" w:line="240" w:lineRule="auto"/>
      </w:pPr>
      <w:r>
        <w:separator/>
      </w:r>
    </w:p>
  </w:endnote>
  <w:endnote w:type="continuationSeparator" w:id="0">
    <w:p w14:paraId="31EDE37D" w14:textId="77777777" w:rsidR="00BF27BC" w:rsidRDefault="00BF27BC" w:rsidP="00846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4396933"/>
      <w:docPartObj>
        <w:docPartGallery w:val="Page Numbers (Bottom of Page)"/>
        <w:docPartUnique/>
      </w:docPartObj>
    </w:sdtPr>
    <w:sdtEndPr/>
    <w:sdtContent>
      <w:p w14:paraId="2689DC79" w14:textId="3792A5BF" w:rsidR="00846108" w:rsidRDefault="0084610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F0661E" w14:textId="77777777" w:rsidR="00846108" w:rsidRDefault="0084610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51127" w14:textId="77777777" w:rsidR="00BF27BC" w:rsidRDefault="00BF27BC" w:rsidP="00846108">
      <w:pPr>
        <w:spacing w:after="0" w:line="240" w:lineRule="auto"/>
      </w:pPr>
      <w:r>
        <w:separator/>
      </w:r>
    </w:p>
  </w:footnote>
  <w:footnote w:type="continuationSeparator" w:id="0">
    <w:p w14:paraId="4AD07110" w14:textId="77777777" w:rsidR="00BF27BC" w:rsidRDefault="00BF27BC" w:rsidP="00846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E4"/>
    <w:rsid w:val="00100B4A"/>
    <w:rsid w:val="0048708F"/>
    <w:rsid w:val="004D2E65"/>
    <w:rsid w:val="005A29B0"/>
    <w:rsid w:val="00846108"/>
    <w:rsid w:val="009E2AFC"/>
    <w:rsid w:val="00BF27BC"/>
    <w:rsid w:val="00C869E4"/>
    <w:rsid w:val="00FC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3B03C3"/>
  <w15:chartTrackingRefBased/>
  <w15:docId w15:val="{580D7BFE-85AE-4BA9-8F55-0A180147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4610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46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6108"/>
  </w:style>
  <w:style w:type="paragraph" w:styleId="Piedepgina">
    <w:name w:val="footer"/>
    <w:basedOn w:val="Normal"/>
    <w:link w:val="PiedepginaCar"/>
    <w:uiPriority w:val="99"/>
    <w:unhideWhenUsed/>
    <w:rsid w:val="00846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6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880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5</cp:revision>
  <cp:lastPrinted>2019-09-10T04:25:00Z</cp:lastPrinted>
  <dcterms:created xsi:type="dcterms:W3CDTF">2019-09-05T09:56:00Z</dcterms:created>
  <dcterms:modified xsi:type="dcterms:W3CDTF">2019-09-10T04:25:00Z</dcterms:modified>
</cp:coreProperties>
</file>