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pPr w:leftFromText="141" w:rightFromText="141" w:vertAnchor="page" w:horzAnchor="margin" w:tblpY="925"/>
        <w:tblW w:w="10463" w:type="dxa"/>
        <w:tblLook w:val="04A0" w:firstRow="1" w:lastRow="0" w:firstColumn="1" w:lastColumn="0" w:noHBand="0" w:noVBand="1"/>
      </w:tblPr>
      <w:tblGrid>
        <w:gridCol w:w="3840"/>
        <w:gridCol w:w="6623"/>
      </w:tblGrid>
      <w:tr w:rsidR="006059A1" w:rsidRPr="00E40B2C" w:rsidTr="006059A1">
        <w:trPr>
          <w:trHeight w:val="1057"/>
        </w:trPr>
        <w:tc>
          <w:tcPr>
            <w:tcW w:w="10463" w:type="dxa"/>
            <w:gridSpan w:val="2"/>
          </w:tcPr>
          <w:p w:rsidR="006059A1" w:rsidRPr="00E40B2C" w:rsidRDefault="006059A1" w:rsidP="00D60740">
            <w:pPr>
              <w:jc w:val="center"/>
              <w:rPr>
                <w:rFonts w:ascii="Arial" w:hAnsi="Arial" w:cs="Arial"/>
              </w:rPr>
            </w:pPr>
          </w:p>
          <w:p w:rsidR="006059A1" w:rsidRDefault="006059A1" w:rsidP="00D60740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E40B2C">
              <w:rPr>
                <w:rFonts w:ascii="Arial" w:hAnsi="Arial" w:cs="Arial"/>
                <w:b/>
                <w:sz w:val="32"/>
                <w:szCs w:val="32"/>
              </w:rPr>
              <w:t>NEXOS SUBORDINADAS ADJETIVAS</w:t>
            </w:r>
          </w:p>
          <w:p w:rsidR="006059A1" w:rsidRPr="006059A1" w:rsidRDefault="006059A1" w:rsidP="00D607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059A1">
              <w:rPr>
                <w:rFonts w:ascii="Arial" w:hAnsi="Arial" w:cs="Arial"/>
                <w:sz w:val="24"/>
                <w:szCs w:val="24"/>
              </w:rPr>
              <w:t>Concuerda con el antecedente. Lo sustituye y tiene función sintáctica dentro la sub.</w:t>
            </w:r>
          </w:p>
        </w:tc>
      </w:tr>
      <w:tr w:rsidR="006059A1" w:rsidRPr="00E40B2C" w:rsidTr="00E64279">
        <w:trPr>
          <w:trHeight w:val="1059"/>
        </w:trPr>
        <w:tc>
          <w:tcPr>
            <w:tcW w:w="3840" w:type="dxa"/>
            <w:shd w:val="clear" w:color="auto" w:fill="FFD966" w:themeFill="accent4" w:themeFillTint="99"/>
          </w:tcPr>
          <w:p w:rsidR="006059A1" w:rsidRPr="00E40B2C" w:rsidRDefault="006059A1" w:rsidP="00D60740">
            <w:pPr>
              <w:jc w:val="center"/>
              <w:rPr>
                <w:rFonts w:ascii="Arial" w:hAnsi="Arial" w:cs="Arial"/>
                <w:b/>
              </w:rPr>
            </w:pPr>
          </w:p>
          <w:p w:rsidR="006059A1" w:rsidRPr="00E40B2C" w:rsidRDefault="006059A1" w:rsidP="00D60740">
            <w:pPr>
              <w:rPr>
                <w:rFonts w:ascii="Arial" w:hAnsi="Arial" w:cs="Arial"/>
              </w:rPr>
            </w:pPr>
          </w:p>
          <w:p w:rsidR="006059A1" w:rsidRDefault="006059A1" w:rsidP="00D60740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PRONOMBRE RELATIVO:</w:t>
            </w:r>
            <w:r>
              <w:rPr>
                <w:rFonts w:ascii="Arial" w:hAnsi="Arial" w:cs="Arial"/>
              </w:rPr>
              <w:t xml:space="preserve"> QUE</w:t>
            </w:r>
          </w:p>
          <w:p w:rsidR="006059A1" w:rsidRPr="00E40B2C" w:rsidRDefault="006059A1" w:rsidP="00D607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622" w:type="dxa"/>
            <w:shd w:val="clear" w:color="auto" w:fill="FFFFFF" w:themeFill="background1"/>
          </w:tcPr>
          <w:p w:rsidR="006059A1" w:rsidRDefault="006059A1" w:rsidP="00D60740">
            <w:pPr>
              <w:rPr>
                <w:rFonts w:ascii="Arial" w:hAnsi="Arial" w:cs="Arial"/>
              </w:rPr>
            </w:pPr>
          </w:p>
          <w:p w:rsidR="006059A1" w:rsidRDefault="006059A1" w:rsidP="00D60740">
            <w:pPr>
              <w:jc w:val="center"/>
              <w:rPr>
                <w:rFonts w:ascii="Arial" w:hAnsi="Arial" w:cs="Arial"/>
              </w:rPr>
            </w:pPr>
          </w:p>
          <w:p w:rsidR="00F55F85" w:rsidRPr="006059A1" w:rsidRDefault="00F55F85" w:rsidP="00F55F85">
            <w:pPr>
              <w:pStyle w:val="Prrafodelista"/>
              <w:rPr>
                <w:rFonts w:ascii="Abadi" w:hAnsi="Abadi" w:cs="Arial"/>
                <w:color w:val="000000"/>
                <w:sz w:val="24"/>
                <w:szCs w:val="24"/>
              </w:rPr>
            </w:pPr>
            <w:r>
              <w:rPr>
                <w:rFonts w:ascii="Abadi" w:hAnsi="Abadi" w:cs="Arial"/>
                <w:color w:val="000000"/>
                <w:sz w:val="24"/>
                <w:szCs w:val="24"/>
              </w:rPr>
              <w:t>La estufa que está en el altillo no funciona muy bien.</w:t>
            </w:r>
          </w:p>
          <w:p w:rsidR="006059A1" w:rsidRPr="00E40B2C" w:rsidRDefault="006059A1" w:rsidP="00D60740">
            <w:pPr>
              <w:jc w:val="center"/>
              <w:rPr>
                <w:rFonts w:ascii="Arial" w:hAnsi="Arial" w:cs="Arial"/>
              </w:rPr>
            </w:pPr>
          </w:p>
          <w:p w:rsidR="006059A1" w:rsidRPr="00E40B2C" w:rsidRDefault="006059A1" w:rsidP="00D60740">
            <w:pPr>
              <w:rPr>
                <w:rFonts w:ascii="Arial" w:hAnsi="Arial" w:cs="Arial"/>
              </w:rPr>
            </w:pPr>
          </w:p>
        </w:tc>
      </w:tr>
      <w:tr w:rsidR="006059A1" w:rsidRPr="00E40B2C" w:rsidTr="00E64279">
        <w:trPr>
          <w:trHeight w:val="822"/>
        </w:trPr>
        <w:tc>
          <w:tcPr>
            <w:tcW w:w="3840" w:type="dxa"/>
            <w:shd w:val="clear" w:color="auto" w:fill="FFD966" w:themeFill="accent4" w:themeFillTint="99"/>
          </w:tcPr>
          <w:p w:rsidR="006059A1" w:rsidRDefault="006059A1" w:rsidP="00D60740">
            <w:pPr>
              <w:jc w:val="center"/>
              <w:rPr>
                <w:rFonts w:ascii="Arial" w:hAnsi="Arial" w:cs="Arial"/>
              </w:rPr>
            </w:pPr>
          </w:p>
          <w:p w:rsidR="006059A1" w:rsidRDefault="006059A1" w:rsidP="00D60740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PRONOMBRE RELATIVO:</w:t>
            </w:r>
            <w:r>
              <w:rPr>
                <w:rFonts w:ascii="Arial" w:hAnsi="Arial" w:cs="Arial"/>
              </w:rPr>
              <w:t xml:space="preserve"> </w:t>
            </w:r>
            <w:r w:rsidRPr="00E40B2C">
              <w:rPr>
                <w:rFonts w:ascii="Arial" w:hAnsi="Arial" w:cs="Arial"/>
              </w:rPr>
              <w:t>QUIEN</w:t>
            </w:r>
          </w:p>
          <w:p w:rsidR="006059A1" w:rsidRPr="00E40B2C" w:rsidRDefault="006059A1" w:rsidP="00D607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(Sin antecedente)</w:t>
            </w:r>
          </w:p>
          <w:p w:rsidR="006059A1" w:rsidRPr="00E40B2C" w:rsidRDefault="006059A1" w:rsidP="00D60740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622" w:type="dxa"/>
            <w:shd w:val="clear" w:color="auto" w:fill="FFFFFF" w:themeFill="background1"/>
          </w:tcPr>
          <w:p w:rsidR="006059A1" w:rsidRDefault="006059A1" w:rsidP="00D60740">
            <w:pPr>
              <w:jc w:val="center"/>
              <w:rPr>
                <w:rFonts w:ascii="Arial" w:hAnsi="Arial" w:cs="Arial"/>
              </w:rPr>
            </w:pPr>
          </w:p>
          <w:p w:rsidR="00F55F85" w:rsidRDefault="00F55F85" w:rsidP="00F55F85">
            <w:pPr>
              <w:pStyle w:val="Prrafodelista"/>
              <w:rPr>
                <w:rFonts w:ascii="Abadi" w:hAnsi="Abadi" w:cs="Arial"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badi" w:hAnsi="Abadi" w:cs="Arial"/>
                <w:color w:val="000000"/>
                <w:sz w:val="24"/>
                <w:szCs w:val="24"/>
              </w:rPr>
              <w:t>Quien no te quiere no debe estar contigo.</w:t>
            </w:r>
          </w:p>
          <w:p w:rsidR="006059A1" w:rsidRDefault="006059A1" w:rsidP="00D60740">
            <w:pPr>
              <w:jc w:val="center"/>
              <w:rPr>
                <w:rFonts w:ascii="Arial" w:hAnsi="Arial" w:cs="Arial"/>
              </w:rPr>
            </w:pPr>
          </w:p>
          <w:p w:rsidR="006059A1" w:rsidRPr="00E40B2C" w:rsidRDefault="006059A1" w:rsidP="00D60740">
            <w:pPr>
              <w:rPr>
                <w:rFonts w:ascii="Arial" w:hAnsi="Arial" w:cs="Arial"/>
              </w:rPr>
            </w:pPr>
          </w:p>
        </w:tc>
      </w:tr>
      <w:tr w:rsidR="006059A1" w:rsidRPr="00E40B2C" w:rsidTr="006059A1">
        <w:trPr>
          <w:trHeight w:val="1088"/>
        </w:trPr>
        <w:tc>
          <w:tcPr>
            <w:tcW w:w="3840" w:type="dxa"/>
          </w:tcPr>
          <w:p w:rsidR="006059A1" w:rsidRDefault="006059A1" w:rsidP="00D60740">
            <w:pPr>
              <w:jc w:val="center"/>
              <w:rPr>
                <w:rFonts w:ascii="Arial" w:hAnsi="Arial" w:cs="Arial"/>
              </w:rPr>
            </w:pPr>
          </w:p>
          <w:p w:rsidR="006059A1" w:rsidRPr="00E40B2C" w:rsidRDefault="006059A1" w:rsidP="00D60740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PRONOMBRE RELATIVO:</w:t>
            </w:r>
            <w:r>
              <w:rPr>
                <w:rFonts w:ascii="Arial" w:hAnsi="Arial" w:cs="Arial"/>
              </w:rPr>
              <w:t xml:space="preserve"> </w:t>
            </w:r>
          </w:p>
          <w:p w:rsidR="006059A1" w:rsidRPr="00E40B2C" w:rsidRDefault="006059A1" w:rsidP="00D60740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 xml:space="preserve">EL CUAL, LA CUAL, </w:t>
            </w:r>
          </w:p>
          <w:p w:rsidR="006059A1" w:rsidRPr="00E40B2C" w:rsidRDefault="006059A1" w:rsidP="00D60740">
            <w:pPr>
              <w:jc w:val="center"/>
              <w:rPr>
                <w:rFonts w:ascii="Arial" w:hAnsi="Arial" w:cs="Arial"/>
                <w:b/>
              </w:rPr>
            </w:pPr>
            <w:r w:rsidRPr="00E40B2C">
              <w:rPr>
                <w:rFonts w:ascii="Arial" w:hAnsi="Arial" w:cs="Arial"/>
              </w:rPr>
              <w:t>LOS CUALES, LAS CUALES</w:t>
            </w:r>
          </w:p>
        </w:tc>
        <w:tc>
          <w:tcPr>
            <w:tcW w:w="6622" w:type="dxa"/>
          </w:tcPr>
          <w:p w:rsidR="006059A1" w:rsidRDefault="006059A1" w:rsidP="00D60740">
            <w:pPr>
              <w:jc w:val="center"/>
              <w:rPr>
                <w:rFonts w:ascii="Arial" w:hAnsi="Arial" w:cs="Arial"/>
              </w:rPr>
            </w:pPr>
          </w:p>
          <w:p w:rsidR="00F55F85" w:rsidRDefault="00F55F85" w:rsidP="00F55F85">
            <w:pPr>
              <w:pStyle w:val="Prrafodelista"/>
              <w:rPr>
                <w:rFonts w:ascii="Abadi" w:hAnsi="Abadi" w:cs="Arial"/>
                <w:color w:val="000000"/>
                <w:sz w:val="24"/>
                <w:szCs w:val="24"/>
              </w:rPr>
            </w:pPr>
            <w:r>
              <w:rPr>
                <w:rFonts w:ascii="Abadi" w:hAnsi="Abadi" w:cs="Arial"/>
                <w:color w:val="000000"/>
                <w:sz w:val="24"/>
                <w:szCs w:val="24"/>
              </w:rPr>
              <w:t>Tengo el billete el cual no fue escaneado.</w:t>
            </w:r>
          </w:p>
          <w:p w:rsidR="00F55F85" w:rsidRPr="00E40B2C" w:rsidRDefault="00F55F85" w:rsidP="00D60740">
            <w:pPr>
              <w:jc w:val="center"/>
              <w:rPr>
                <w:rFonts w:ascii="Arial" w:hAnsi="Arial" w:cs="Arial"/>
              </w:rPr>
            </w:pPr>
          </w:p>
        </w:tc>
      </w:tr>
      <w:tr w:rsidR="006059A1" w:rsidRPr="00E40B2C" w:rsidTr="00E64279">
        <w:trPr>
          <w:trHeight w:val="1095"/>
        </w:trPr>
        <w:tc>
          <w:tcPr>
            <w:tcW w:w="3840" w:type="dxa"/>
            <w:shd w:val="clear" w:color="auto" w:fill="CCFF99"/>
          </w:tcPr>
          <w:p w:rsidR="006059A1" w:rsidRDefault="006059A1" w:rsidP="00D60740">
            <w:pPr>
              <w:jc w:val="center"/>
              <w:rPr>
                <w:rFonts w:ascii="Arial" w:hAnsi="Arial" w:cs="Arial"/>
              </w:rPr>
            </w:pPr>
          </w:p>
          <w:p w:rsidR="006059A1" w:rsidRPr="00E40B2C" w:rsidRDefault="006059A1" w:rsidP="00D60740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ADVERBIO RELATIVO:</w:t>
            </w:r>
          </w:p>
          <w:p w:rsidR="006059A1" w:rsidRDefault="006059A1" w:rsidP="00D60740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CUANDO</w:t>
            </w:r>
          </w:p>
          <w:p w:rsidR="006059A1" w:rsidRPr="00E40B2C" w:rsidRDefault="006059A1" w:rsidP="00D60740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622" w:type="dxa"/>
            <w:shd w:val="clear" w:color="auto" w:fill="FFFFFF" w:themeFill="background1"/>
          </w:tcPr>
          <w:p w:rsidR="006059A1" w:rsidRDefault="006059A1" w:rsidP="00D60740">
            <w:pPr>
              <w:jc w:val="center"/>
              <w:rPr>
                <w:rFonts w:ascii="Arial" w:hAnsi="Arial" w:cs="Arial"/>
              </w:rPr>
            </w:pPr>
          </w:p>
          <w:p w:rsidR="00F55F85" w:rsidRPr="00E40B2C" w:rsidRDefault="00F55F85" w:rsidP="00D60740">
            <w:pPr>
              <w:jc w:val="center"/>
              <w:rPr>
                <w:rFonts w:ascii="Arial" w:hAnsi="Arial" w:cs="Arial"/>
              </w:rPr>
            </w:pPr>
            <w:r>
              <w:rPr>
                <w:rFonts w:ascii="Abadi" w:hAnsi="Abadi" w:cs="Arial"/>
                <w:color w:val="000000"/>
                <w:sz w:val="24"/>
                <w:szCs w:val="24"/>
              </w:rPr>
              <w:t>Le emocionaba el tiempo cuando se conocieron</w:t>
            </w:r>
            <w:r>
              <w:rPr>
                <w:rFonts w:ascii="Abadi" w:hAnsi="Abadi" w:cs="Arial"/>
                <w:color w:val="000000"/>
                <w:sz w:val="24"/>
                <w:szCs w:val="24"/>
              </w:rPr>
              <w:t>.</w:t>
            </w:r>
          </w:p>
        </w:tc>
      </w:tr>
      <w:tr w:rsidR="006059A1" w:rsidRPr="00E40B2C" w:rsidTr="00E64279">
        <w:trPr>
          <w:trHeight w:val="1088"/>
        </w:trPr>
        <w:tc>
          <w:tcPr>
            <w:tcW w:w="3840" w:type="dxa"/>
            <w:shd w:val="clear" w:color="auto" w:fill="CCFF99"/>
          </w:tcPr>
          <w:p w:rsidR="006059A1" w:rsidRDefault="006059A1" w:rsidP="00D60740">
            <w:pPr>
              <w:jc w:val="center"/>
              <w:rPr>
                <w:rFonts w:ascii="Arial" w:hAnsi="Arial" w:cs="Arial"/>
              </w:rPr>
            </w:pPr>
          </w:p>
          <w:p w:rsidR="006059A1" w:rsidRPr="00E40B2C" w:rsidRDefault="006059A1" w:rsidP="00D60740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ADVERBIO RELATIVO:</w:t>
            </w:r>
          </w:p>
          <w:p w:rsidR="006059A1" w:rsidRPr="00E40B2C" w:rsidRDefault="006059A1" w:rsidP="00D60740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DONDE</w:t>
            </w:r>
          </w:p>
          <w:p w:rsidR="006059A1" w:rsidRDefault="006059A1" w:rsidP="00D607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622" w:type="dxa"/>
            <w:shd w:val="clear" w:color="auto" w:fill="FFFFFF" w:themeFill="background1"/>
          </w:tcPr>
          <w:p w:rsidR="006059A1" w:rsidRDefault="006059A1" w:rsidP="00D60740">
            <w:pPr>
              <w:jc w:val="center"/>
              <w:rPr>
                <w:rFonts w:ascii="Arial" w:hAnsi="Arial" w:cs="Arial"/>
              </w:rPr>
            </w:pPr>
          </w:p>
          <w:p w:rsidR="00F55F85" w:rsidRDefault="00F55F85" w:rsidP="00F55F85">
            <w:pPr>
              <w:pStyle w:val="Prrafodelista"/>
              <w:rPr>
                <w:rFonts w:ascii="Abadi" w:hAnsi="Abadi" w:cs="Arial"/>
                <w:color w:val="000000"/>
                <w:sz w:val="24"/>
                <w:szCs w:val="24"/>
              </w:rPr>
            </w:pPr>
            <w:r>
              <w:rPr>
                <w:rFonts w:ascii="Abadi" w:hAnsi="Abadi" w:cs="Arial"/>
                <w:color w:val="000000"/>
                <w:sz w:val="24"/>
                <w:szCs w:val="24"/>
              </w:rPr>
              <w:t>Me he comprado la casa donde nació Mozart.</w:t>
            </w:r>
          </w:p>
          <w:p w:rsidR="00F55F85" w:rsidRPr="00E40B2C" w:rsidRDefault="00F55F85" w:rsidP="00D60740">
            <w:pPr>
              <w:jc w:val="center"/>
              <w:rPr>
                <w:rFonts w:ascii="Arial" w:hAnsi="Arial" w:cs="Arial"/>
              </w:rPr>
            </w:pPr>
          </w:p>
        </w:tc>
      </w:tr>
      <w:tr w:rsidR="006059A1" w:rsidRPr="00E40B2C" w:rsidTr="00E64279">
        <w:trPr>
          <w:trHeight w:val="1095"/>
        </w:trPr>
        <w:tc>
          <w:tcPr>
            <w:tcW w:w="3840" w:type="dxa"/>
            <w:shd w:val="clear" w:color="auto" w:fill="CCFF99"/>
          </w:tcPr>
          <w:p w:rsidR="006059A1" w:rsidRDefault="006059A1" w:rsidP="00D60740">
            <w:pPr>
              <w:jc w:val="center"/>
              <w:rPr>
                <w:rFonts w:ascii="Arial" w:hAnsi="Arial" w:cs="Arial"/>
              </w:rPr>
            </w:pPr>
          </w:p>
          <w:p w:rsidR="006059A1" w:rsidRPr="00E40B2C" w:rsidRDefault="006059A1" w:rsidP="00D60740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ADVERBIO RELATIVO:</w:t>
            </w:r>
          </w:p>
          <w:p w:rsidR="006059A1" w:rsidRDefault="006059A1" w:rsidP="00D607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COMO</w:t>
            </w:r>
          </w:p>
          <w:p w:rsidR="006059A1" w:rsidRPr="00E40B2C" w:rsidRDefault="006059A1" w:rsidP="00D607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622" w:type="dxa"/>
            <w:shd w:val="clear" w:color="auto" w:fill="FFFFFF" w:themeFill="background1"/>
          </w:tcPr>
          <w:p w:rsidR="006059A1" w:rsidRDefault="006059A1" w:rsidP="00D60740">
            <w:pPr>
              <w:jc w:val="center"/>
              <w:rPr>
                <w:rFonts w:ascii="Arial" w:hAnsi="Arial" w:cs="Arial"/>
              </w:rPr>
            </w:pPr>
          </w:p>
          <w:p w:rsidR="00F55F85" w:rsidRDefault="00F55F85" w:rsidP="00F55F85">
            <w:pPr>
              <w:pStyle w:val="Prrafodelista"/>
              <w:rPr>
                <w:rFonts w:ascii="Abadi" w:hAnsi="Abadi" w:cs="Arial"/>
                <w:color w:val="000000"/>
                <w:sz w:val="24"/>
                <w:szCs w:val="24"/>
              </w:rPr>
            </w:pPr>
            <w:r>
              <w:rPr>
                <w:rFonts w:ascii="Abadi" w:hAnsi="Abadi" w:cs="Arial"/>
                <w:color w:val="000000"/>
                <w:sz w:val="24"/>
                <w:szCs w:val="24"/>
              </w:rPr>
              <w:t>La forma como me mira me intimida.</w:t>
            </w:r>
          </w:p>
          <w:p w:rsidR="00F55F85" w:rsidRPr="00E40B2C" w:rsidRDefault="00F55F85" w:rsidP="00D6074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CF56EC" w:rsidRDefault="00CF56EC"/>
    <w:p w:rsidR="006059A1" w:rsidRPr="00675A2B" w:rsidRDefault="006059A1" w:rsidP="006059A1">
      <w:pPr>
        <w:tabs>
          <w:tab w:val="left" w:pos="8005"/>
        </w:tabs>
        <w:rPr>
          <w:rFonts w:ascii="Abadi" w:hAnsi="Abadi"/>
          <w:sz w:val="24"/>
          <w:szCs w:val="24"/>
        </w:rPr>
      </w:pPr>
      <w:r w:rsidRPr="00675A2B">
        <w:rPr>
          <w:rFonts w:ascii="Abadi" w:hAnsi="Abadi"/>
          <w:sz w:val="24"/>
          <w:szCs w:val="24"/>
        </w:rPr>
        <w:t>EJERCICIOS:</w:t>
      </w:r>
    </w:p>
    <w:p w:rsidR="006059A1" w:rsidRPr="006059A1" w:rsidRDefault="006059A1" w:rsidP="006059A1">
      <w:pPr>
        <w:pStyle w:val="Prrafodelista"/>
        <w:numPr>
          <w:ilvl w:val="0"/>
          <w:numId w:val="2"/>
        </w:numPr>
        <w:tabs>
          <w:tab w:val="left" w:pos="8005"/>
        </w:tabs>
        <w:rPr>
          <w:rFonts w:ascii="Abadi" w:hAnsi="Abadi"/>
          <w:sz w:val="24"/>
          <w:szCs w:val="24"/>
        </w:rPr>
      </w:pPr>
      <w:r w:rsidRPr="00675A2B">
        <w:rPr>
          <w:rFonts w:ascii="Abadi" w:hAnsi="Abadi"/>
          <w:sz w:val="24"/>
          <w:szCs w:val="24"/>
        </w:rPr>
        <w:t xml:space="preserve">Indica </w:t>
      </w:r>
      <w:r>
        <w:rPr>
          <w:rFonts w:ascii="Abadi" w:hAnsi="Abadi"/>
          <w:sz w:val="24"/>
          <w:szCs w:val="24"/>
        </w:rPr>
        <w:t>qué oraciones tienen una subordinada adjetiva y de qué tipo es.</w:t>
      </w:r>
    </w:p>
    <w:p w:rsidR="006059A1" w:rsidRPr="00675A2B" w:rsidRDefault="006059A1" w:rsidP="006059A1">
      <w:pPr>
        <w:pStyle w:val="Prrafodelista"/>
        <w:numPr>
          <w:ilvl w:val="0"/>
          <w:numId w:val="2"/>
        </w:numPr>
        <w:tabs>
          <w:tab w:val="left" w:pos="8005"/>
        </w:tabs>
        <w:rPr>
          <w:rFonts w:ascii="Abadi" w:hAnsi="Abadi"/>
          <w:sz w:val="24"/>
          <w:szCs w:val="24"/>
        </w:rPr>
      </w:pPr>
      <w:r w:rsidRPr="00675A2B">
        <w:rPr>
          <w:rFonts w:ascii="Abadi" w:hAnsi="Abadi"/>
          <w:sz w:val="24"/>
          <w:szCs w:val="24"/>
        </w:rPr>
        <w:t xml:space="preserve">Inventa </w:t>
      </w:r>
      <w:r>
        <w:rPr>
          <w:rFonts w:ascii="Abadi" w:hAnsi="Abadi"/>
          <w:sz w:val="24"/>
          <w:szCs w:val="24"/>
        </w:rPr>
        <w:t>una</w:t>
      </w:r>
      <w:r w:rsidRPr="00675A2B">
        <w:rPr>
          <w:rFonts w:ascii="Abadi" w:hAnsi="Abadi"/>
          <w:sz w:val="24"/>
          <w:szCs w:val="24"/>
        </w:rPr>
        <w:t xml:space="preserve"> oración de cada tip</w:t>
      </w:r>
      <w:r>
        <w:rPr>
          <w:rFonts w:ascii="Abadi" w:hAnsi="Abadi"/>
          <w:sz w:val="24"/>
          <w:szCs w:val="24"/>
        </w:rPr>
        <w:t>o</w:t>
      </w:r>
      <w:r w:rsidRPr="00675A2B">
        <w:rPr>
          <w:rFonts w:ascii="Abadi" w:hAnsi="Abadi"/>
          <w:sz w:val="24"/>
          <w:szCs w:val="24"/>
        </w:rPr>
        <w:t>.</w:t>
      </w:r>
    </w:p>
    <w:p w:rsidR="006059A1" w:rsidRPr="00675A2B" w:rsidRDefault="006059A1" w:rsidP="006059A1">
      <w:pPr>
        <w:tabs>
          <w:tab w:val="left" w:pos="8005"/>
        </w:tabs>
        <w:rPr>
          <w:rFonts w:ascii="Abadi" w:hAnsi="Abadi"/>
          <w:sz w:val="24"/>
          <w:szCs w:val="24"/>
        </w:rPr>
      </w:pPr>
      <w:r w:rsidRPr="00675A2B">
        <w:rPr>
          <w:rFonts w:ascii="Abadi" w:hAnsi="Abadi"/>
          <w:sz w:val="24"/>
          <w:szCs w:val="24"/>
        </w:rPr>
        <w:tab/>
      </w:r>
    </w:p>
    <w:p w:rsidR="006059A1" w:rsidRDefault="006059A1" w:rsidP="006059A1">
      <w:pPr>
        <w:pStyle w:val="Prrafodelista"/>
        <w:numPr>
          <w:ilvl w:val="0"/>
          <w:numId w:val="1"/>
        </w:numPr>
        <w:spacing w:after="0"/>
        <w:rPr>
          <w:rFonts w:ascii="Abadi" w:hAnsi="Abadi" w:cs="Arial"/>
          <w:color w:val="000000"/>
          <w:sz w:val="24"/>
          <w:szCs w:val="24"/>
        </w:rPr>
      </w:pPr>
      <w:r>
        <w:rPr>
          <w:rFonts w:ascii="Abadi" w:hAnsi="Abadi" w:cs="Arial"/>
          <w:color w:val="000000"/>
          <w:sz w:val="24"/>
          <w:szCs w:val="24"/>
        </w:rPr>
        <w:t>Ayer les dijeron que no había fiesta.</w:t>
      </w:r>
    </w:p>
    <w:p w:rsidR="006059A1" w:rsidRDefault="006059A1" w:rsidP="006059A1">
      <w:pPr>
        <w:pStyle w:val="Prrafodelista"/>
        <w:numPr>
          <w:ilvl w:val="0"/>
          <w:numId w:val="1"/>
        </w:numPr>
        <w:spacing w:after="0"/>
        <w:rPr>
          <w:rFonts w:ascii="Abadi" w:hAnsi="Abadi" w:cs="Arial"/>
          <w:color w:val="000000"/>
          <w:sz w:val="24"/>
          <w:szCs w:val="24"/>
        </w:rPr>
      </w:pPr>
      <w:r>
        <w:rPr>
          <w:rFonts w:ascii="Abadi" w:hAnsi="Abadi" w:cs="Arial"/>
          <w:color w:val="000000"/>
          <w:sz w:val="24"/>
          <w:szCs w:val="24"/>
        </w:rPr>
        <w:t>Me he comprado la casa donde nació Mozart.</w:t>
      </w:r>
    </w:p>
    <w:p w:rsidR="006059A1" w:rsidRDefault="006059A1" w:rsidP="006059A1">
      <w:pPr>
        <w:pStyle w:val="Prrafodelista"/>
        <w:numPr>
          <w:ilvl w:val="0"/>
          <w:numId w:val="1"/>
        </w:numPr>
        <w:spacing w:after="0"/>
        <w:rPr>
          <w:rFonts w:ascii="Abadi" w:hAnsi="Abadi" w:cs="Arial"/>
          <w:color w:val="000000"/>
          <w:sz w:val="24"/>
          <w:szCs w:val="24"/>
        </w:rPr>
      </w:pPr>
      <w:r>
        <w:rPr>
          <w:rFonts w:ascii="Abadi" w:hAnsi="Abadi" w:cs="Arial"/>
          <w:color w:val="000000"/>
          <w:sz w:val="24"/>
          <w:szCs w:val="24"/>
        </w:rPr>
        <w:t>Quien no te quiere no debe estar contigo.</w:t>
      </w:r>
    </w:p>
    <w:p w:rsidR="006059A1" w:rsidRPr="006059A1" w:rsidRDefault="006059A1" w:rsidP="006059A1">
      <w:pPr>
        <w:pStyle w:val="Prrafodelista"/>
        <w:numPr>
          <w:ilvl w:val="0"/>
          <w:numId w:val="1"/>
        </w:numPr>
        <w:spacing w:after="0"/>
        <w:rPr>
          <w:rFonts w:ascii="Abadi" w:hAnsi="Abadi" w:cs="Arial"/>
          <w:color w:val="000000"/>
          <w:sz w:val="24"/>
          <w:szCs w:val="24"/>
        </w:rPr>
      </w:pPr>
      <w:r>
        <w:rPr>
          <w:rFonts w:ascii="Abadi" w:hAnsi="Abadi" w:cs="Arial"/>
          <w:color w:val="000000"/>
          <w:sz w:val="24"/>
          <w:szCs w:val="24"/>
        </w:rPr>
        <w:t>La estufa que está en el altillo no funciona muy bien.</w:t>
      </w:r>
    </w:p>
    <w:p w:rsidR="006059A1" w:rsidRDefault="006059A1" w:rsidP="006059A1">
      <w:pPr>
        <w:pStyle w:val="Prrafodelista"/>
        <w:numPr>
          <w:ilvl w:val="0"/>
          <w:numId w:val="1"/>
        </w:numPr>
        <w:spacing w:after="0"/>
        <w:rPr>
          <w:rFonts w:ascii="Abadi" w:hAnsi="Abadi" w:cs="Arial"/>
          <w:color w:val="000000"/>
          <w:sz w:val="24"/>
          <w:szCs w:val="24"/>
        </w:rPr>
      </w:pPr>
      <w:r>
        <w:rPr>
          <w:rFonts w:ascii="Abadi" w:hAnsi="Abadi" w:cs="Arial"/>
          <w:color w:val="000000"/>
          <w:sz w:val="24"/>
          <w:szCs w:val="24"/>
        </w:rPr>
        <w:t>La forma como me mira me intimida.</w:t>
      </w:r>
    </w:p>
    <w:p w:rsidR="006059A1" w:rsidRDefault="006059A1" w:rsidP="006059A1">
      <w:pPr>
        <w:pStyle w:val="Prrafodelista"/>
        <w:numPr>
          <w:ilvl w:val="0"/>
          <w:numId w:val="1"/>
        </w:numPr>
        <w:spacing w:after="0"/>
        <w:rPr>
          <w:rFonts w:ascii="Abadi" w:hAnsi="Abadi" w:cs="Arial"/>
          <w:color w:val="000000"/>
          <w:sz w:val="24"/>
          <w:szCs w:val="24"/>
        </w:rPr>
      </w:pPr>
      <w:r>
        <w:rPr>
          <w:rFonts w:ascii="Abadi" w:hAnsi="Abadi" w:cs="Arial"/>
          <w:color w:val="000000"/>
          <w:sz w:val="24"/>
          <w:szCs w:val="24"/>
        </w:rPr>
        <w:t>Iremos donde tú quieras.</w:t>
      </w:r>
    </w:p>
    <w:p w:rsidR="006059A1" w:rsidRDefault="006059A1" w:rsidP="006059A1">
      <w:pPr>
        <w:pStyle w:val="Prrafodelista"/>
        <w:numPr>
          <w:ilvl w:val="0"/>
          <w:numId w:val="1"/>
        </w:numPr>
        <w:spacing w:after="0"/>
        <w:rPr>
          <w:rFonts w:ascii="Abadi" w:hAnsi="Abadi" w:cs="Arial"/>
          <w:color w:val="000000"/>
          <w:sz w:val="24"/>
          <w:szCs w:val="24"/>
        </w:rPr>
      </w:pPr>
      <w:r>
        <w:rPr>
          <w:rFonts w:ascii="Abadi" w:hAnsi="Abadi" w:cs="Arial"/>
          <w:color w:val="000000"/>
          <w:sz w:val="24"/>
          <w:szCs w:val="24"/>
        </w:rPr>
        <w:t>Tengo el billete el cual no fue escaneado.</w:t>
      </w:r>
    </w:p>
    <w:p w:rsidR="006059A1" w:rsidRDefault="006059A1" w:rsidP="006059A1">
      <w:pPr>
        <w:pStyle w:val="Prrafodelista"/>
        <w:numPr>
          <w:ilvl w:val="0"/>
          <w:numId w:val="1"/>
        </w:numPr>
        <w:spacing w:after="0"/>
        <w:rPr>
          <w:rFonts w:ascii="Abadi" w:hAnsi="Abadi" w:cs="Arial"/>
          <w:color w:val="000000"/>
          <w:sz w:val="24"/>
          <w:szCs w:val="24"/>
        </w:rPr>
      </w:pPr>
      <w:r>
        <w:rPr>
          <w:rFonts w:ascii="Abadi" w:hAnsi="Abadi" w:cs="Arial"/>
          <w:color w:val="000000"/>
          <w:sz w:val="24"/>
          <w:szCs w:val="24"/>
        </w:rPr>
        <w:t>Cuando vengan tus primos haremos las pizzas.</w:t>
      </w:r>
    </w:p>
    <w:p w:rsidR="006059A1" w:rsidRDefault="006059A1" w:rsidP="006059A1">
      <w:pPr>
        <w:pStyle w:val="Prrafodelista"/>
        <w:numPr>
          <w:ilvl w:val="0"/>
          <w:numId w:val="1"/>
        </w:numPr>
        <w:spacing w:after="0"/>
        <w:rPr>
          <w:rFonts w:ascii="Abadi" w:hAnsi="Abadi" w:cs="Arial"/>
          <w:color w:val="000000"/>
          <w:sz w:val="24"/>
          <w:szCs w:val="24"/>
        </w:rPr>
      </w:pPr>
      <w:r>
        <w:rPr>
          <w:rFonts w:ascii="Abadi" w:hAnsi="Abadi" w:cs="Arial"/>
          <w:color w:val="000000"/>
          <w:sz w:val="24"/>
          <w:szCs w:val="24"/>
        </w:rPr>
        <w:t>Le emocionaba el tiempo cuando se conocieron.</w:t>
      </w:r>
    </w:p>
    <w:p w:rsidR="006059A1" w:rsidRPr="00675A2B" w:rsidRDefault="006059A1" w:rsidP="006059A1">
      <w:pPr>
        <w:pStyle w:val="Prrafodelista"/>
        <w:numPr>
          <w:ilvl w:val="0"/>
          <w:numId w:val="1"/>
        </w:numPr>
        <w:spacing w:after="0"/>
        <w:rPr>
          <w:rFonts w:ascii="Abadi" w:hAnsi="Abadi" w:cs="Arial"/>
          <w:color w:val="000000"/>
          <w:sz w:val="24"/>
          <w:szCs w:val="24"/>
        </w:rPr>
      </w:pPr>
      <w:r>
        <w:rPr>
          <w:rFonts w:ascii="Abadi" w:hAnsi="Abadi" w:cs="Arial"/>
          <w:color w:val="000000"/>
          <w:sz w:val="24"/>
          <w:szCs w:val="24"/>
        </w:rPr>
        <w:t xml:space="preserve"> El libro no tiene el título, lo cual significa que está incompleto. </w:t>
      </w:r>
    </w:p>
    <w:p w:rsidR="006059A1" w:rsidRDefault="006059A1"/>
    <w:sectPr w:rsidR="006059A1" w:rsidSect="00605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4298A"/>
    <w:multiLevelType w:val="hybridMultilevel"/>
    <w:tmpl w:val="7DEC362C"/>
    <w:lvl w:ilvl="0" w:tplc="89B802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4E137D"/>
    <w:multiLevelType w:val="hybridMultilevel"/>
    <w:tmpl w:val="94C8286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A1"/>
    <w:rsid w:val="002273E0"/>
    <w:rsid w:val="006059A1"/>
    <w:rsid w:val="00CF56EC"/>
    <w:rsid w:val="00E64279"/>
    <w:rsid w:val="00F5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2E31A"/>
  <w15:chartTrackingRefBased/>
  <w15:docId w15:val="{42286E06-6E15-4AFE-A7DE-B7C13FFA1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59A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05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059A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642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42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181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JOSÉ DE TARANCO CARVAJAL</dc:creator>
  <cp:keywords/>
  <dc:description/>
  <cp:lastModifiedBy>SANTIAGO JOSÉ DE TARANCO CARVAJAL</cp:lastModifiedBy>
  <cp:revision>4</cp:revision>
  <cp:lastPrinted>2018-05-20T18:33:00Z</cp:lastPrinted>
  <dcterms:created xsi:type="dcterms:W3CDTF">2018-05-20T18:18:00Z</dcterms:created>
  <dcterms:modified xsi:type="dcterms:W3CDTF">2018-05-28T05:27:00Z</dcterms:modified>
</cp:coreProperties>
</file>